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1D2" w:rsidRPr="005317F7" w:rsidRDefault="007479A8" w:rsidP="00604B19">
      <w:pPr>
        <w:jc w:val="center"/>
        <w:rPr>
          <w:rFonts w:ascii="Times New Roman" w:hAnsi="Times New Roman" w:cs="Times New Roman"/>
          <w:b/>
          <w:bCs/>
          <w:sz w:val="24"/>
          <w:szCs w:val="24"/>
        </w:rPr>
      </w:pPr>
      <w:r w:rsidRPr="005317F7">
        <w:rPr>
          <w:rFonts w:ascii="Times New Roman" w:hAnsi="Times New Roman" w:cs="Times New Roman"/>
          <w:b/>
          <w:bCs/>
          <w:sz w:val="24"/>
          <w:szCs w:val="24"/>
        </w:rPr>
        <w:t>Verbale</w:t>
      </w:r>
    </w:p>
    <w:p w:rsidR="0071736C" w:rsidRPr="005317F7" w:rsidRDefault="0071736C">
      <w:pPr>
        <w:rPr>
          <w:rFonts w:ascii="Times New Roman" w:hAnsi="Times New Roman" w:cs="Times New Roman"/>
          <w:b/>
          <w:bCs/>
          <w:sz w:val="24"/>
          <w:szCs w:val="24"/>
        </w:rPr>
      </w:pPr>
    </w:p>
    <w:p w:rsidR="007479A8" w:rsidRPr="005317F7" w:rsidRDefault="00777535" w:rsidP="00E3274B">
      <w:pPr>
        <w:spacing w:line="276" w:lineRule="auto"/>
        <w:jc w:val="both"/>
        <w:rPr>
          <w:rFonts w:ascii="Times New Roman" w:hAnsi="Times New Roman" w:cs="Times New Roman"/>
          <w:sz w:val="24"/>
          <w:szCs w:val="24"/>
        </w:rPr>
      </w:pPr>
      <w:r w:rsidRPr="00291F97">
        <w:rPr>
          <w:rFonts w:ascii="Times New Roman" w:hAnsi="Times New Roman" w:cs="Times New Roman"/>
          <w:b/>
          <w:sz w:val="24"/>
          <w:szCs w:val="24"/>
        </w:rPr>
        <w:t xml:space="preserve">RIUNIONE </w:t>
      </w:r>
      <w:r w:rsidR="00B46B57" w:rsidRPr="00291F97">
        <w:rPr>
          <w:rFonts w:ascii="Times New Roman" w:hAnsi="Times New Roman" w:cs="Times New Roman"/>
          <w:b/>
          <w:sz w:val="24"/>
          <w:szCs w:val="24"/>
        </w:rPr>
        <w:t>GDL N</w:t>
      </w:r>
      <w:r w:rsidR="007479A8" w:rsidRPr="00291F97">
        <w:rPr>
          <w:rFonts w:ascii="Times New Roman" w:hAnsi="Times New Roman" w:cs="Times New Roman"/>
          <w:b/>
          <w:sz w:val="24"/>
          <w:szCs w:val="24"/>
        </w:rPr>
        <w:t>. 4</w:t>
      </w:r>
      <w:r w:rsidR="00604B19" w:rsidRPr="005317F7">
        <w:rPr>
          <w:rFonts w:ascii="Times New Roman" w:eastAsia="Calibri" w:hAnsi="Times New Roman" w:cs="Times New Roman"/>
          <w:sz w:val="24"/>
          <w:szCs w:val="24"/>
          <w:lang w:eastAsia="en-US"/>
        </w:rPr>
        <w:t xml:space="preserve"> </w:t>
      </w:r>
      <w:r w:rsidR="00604B19" w:rsidRPr="00604B19">
        <w:rPr>
          <w:rFonts w:ascii="Times New Roman" w:eastAsia="Calibri" w:hAnsi="Times New Roman" w:cs="Times New Roman"/>
          <w:b/>
          <w:sz w:val="24"/>
          <w:szCs w:val="24"/>
          <w:lang w:eastAsia="en-US"/>
        </w:rPr>
        <w:t>Vita indipendente: Accessibilità, Mobilità, Autonomia, Cani Guida, Turismo Sociale, Sport, Tempo libero</w:t>
      </w:r>
    </w:p>
    <w:p w:rsidR="00291F97" w:rsidRDefault="00291F97" w:rsidP="00E3274B">
      <w:pPr>
        <w:spacing w:line="276" w:lineRule="auto"/>
        <w:jc w:val="both"/>
        <w:rPr>
          <w:rFonts w:ascii="Times New Roman" w:hAnsi="Times New Roman" w:cs="Times New Roman"/>
          <w:sz w:val="24"/>
          <w:szCs w:val="24"/>
        </w:rPr>
      </w:pPr>
    </w:p>
    <w:p w:rsidR="005306E6" w:rsidRPr="00291F97" w:rsidRDefault="005306E6" w:rsidP="00291F97">
      <w:pPr>
        <w:spacing w:line="276" w:lineRule="auto"/>
        <w:jc w:val="both"/>
        <w:rPr>
          <w:rFonts w:ascii="Times New Roman" w:hAnsi="Times New Roman" w:cs="Times New Roman"/>
          <w:sz w:val="24"/>
          <w:szCs w:val="24"/>
        </w:rPr>
      </w:pPr>
      <w:r w:rsidRPr="00291F97">
        <w:rPr>
          <w:rFonts w:ascii="Times New Roman" w:hAnsi="Times New Roman" w:cs="Times New Roman"/>
          <w:sz w:val="24"/>
          <w:szCs w:val="24"/>
        </w:rPr>
        <w:t>C</w:t>
      </w:r>
      <w:r w:rsidR="00604B19" w:rsidRPr="00291F97">
        <w:rPr>
          <w:rFonts w:ascii="Times New Roman" w:hAnsi="Times New Roman" w:cs="Times New Roman"/>
          <w:sz w:val="24"/>
          <w:szCs w:val="24"/>
        </w:rPr>
        <w:t>ONVOCAZIONE IN DATA PR</w:t>
      </w:r>
      <w:r w:rsidR="00860A45">
        <w:rPr>
          <w:rFonts w:ascii="Times New Roman" w:hAnsi="Times New Roman" w:cs="Times New Roman"/>
          <w:sz w:val="24"/>
          <w:szCs w:val="24"/>
        </w:rPr>
        <w:t xml:space="preserve">OTOCOLLO: n. </w:t>
      </w:r>
      <w:r w:rsidR="00860A45" w:rsidRPr="00860A45">
        <w:rPr>
          <w:rFonts w:ascii="Times New Roman" w:hAnsi="Times New Roman" w:cs="Times New Roman"/>
          <w:sz w:val="24"/>
          <w:szCs w:val="24"/>
        </w:rPr>
        <w:t>5908 del 20/04/2021</w:t>
      </w:r>
    </w:p>
    <w:p w:rsidR="00777535" w:rsidRPr="005317F7" w:rsidRDefault="00860A45" w:rsidP="00E3274B">
      <w:pPr>
        <w:spacing w:line="276" w:lineRule="auto"/>
        <w:jc w:val="both"/>
        <w:rPr>
          <w:rFonts w:ascii="Times New Roman" w:hAnsi="Times New Roman" w:cs="Times New Roman"/>
          <w:sz w:val="24"/>
          <w:szCs w:val="24"/>
        </w:rPr>
      </w:pPr>
      <w:r>
        <w:rPr>
          <w:rFonts w:ascii="Times New Roman" w:hAnsi="Times New Roman" w:cs="Times New Roman"/>
          <w:sz w:val="24"/>
          <w:szCs w:val="24"/>
        </w:rPr>
        <w:t>DATA: 27 aprile</w:t>
      </w:r>
      <w:r w:rsidR="00604B19" w:rsidRPr="005317F7">
        <w:rPr>
          <w:rFonts w:ascii="Times New Roman" w:hAnsi="Times New Roman" w:cs="Times New Roman"/>
          <w:sz w:val="24"/>
          <w:szCs w:val="24"/>
        </w:rPr>
        <w:t xml:space="preserve"> 2021 ore 15.00 in modalità online tramite piattaforma Zoom</w:t>
      </w:r>
    </w:p>
    <w:p w:rsidR="000A2178" w:rsidRPr="005317F7" w:rsidRDefault="003D5F63" w:rsidP="00E3274B">
      <w:pPr>
        <w:spacing w:line="276" w:lineRule="auto"/>
        <w:jc w:val="both"/>
        <w:rPr>
          <w:rFonts w:ascii="Times New Roman" w:hAnsi="Times New Roman" w:cs="Times New Roman"/>
          <w:sz w:val="24"/>
          <w:szCs w:val="24"/>
        </w:rPr>
      </w:pPr>
      <w:r w:rsidRPr="005317F7">
        <w:rPr>
          <w:rFonts w:ascii="Times New Roman" w:hAnsi="Times New Roman" w:cs="Times New Roman"/>
          <w:sz w:val="24"/>
          <w:szCs w:val="24"/>
        </w:rPr>
        <w:t>PRESENTI</w:t>
      </w:r>
      <w:r w:rsidR="00604B19" w:rsidRPr="005317F7">
        <w:rPr>
          <w:rFonts w:ascii="Times New Roman" w:hAnsi="Times New Roman" w:cs="Times New Roman"/>
          <w:sz w:val="24"/>
          <w:szCs w:val="24"/>
        </w:rPr>
        <w:t>:</w:t>
      </w:r>
    </w:p>
    <w:p w:rsidR="00604B19" w:rsidRPr="005317F7" w:rsidRDefault="00604B19" w:rsidP="00E3274B">
      <w:pPr>
        <w:spacing w:line="276" w:lineRule="auto"/>
        <w:jc w:val="both"/>
        <w:rPr>
          <w:rFonts w:ascii="Times New Roman" w:eastAsia="Calibri" w:hAnsi="Times New Roman" w:cs="Times New Roman"/>
          <w:sz w:val="24"/>
          <w:szCs w:val="24"/>
          <w:lang w:eastAsia="en-US"/>
        </w:rPr>
      </w:pPr>
      <w:r w:rsidRPr="005317F7">
        <w:rPr>
          <w:rFonts w:ascii="Times New Roman" w:eastAsia="Calibri" w:hAnsi="Times New Roman" w:cs="Times New Roman"/>
          <w:sz w:val="24"/>
          <w:szCs w:val="24"/>
          <w:lang w:eastAsia="en-US"/>
        </w:rPr>
        <w:t>Marino Attini, Coordinatore Nazionale</w:t>
      </w:r>
    </w:p>
    <w:p w:rsidR="00604B19" w:rsidRPr="005317F7" w:rsidRDefault="00604B19" w:rsidP="00E3274B">
      <w:pPr>
        <w:spacing w:line="276" w:lineRule="auto"/>
        <w:jc w:val="both"/>
        <w:rPr>
          <w:rFonts w:ascii="Times New Roman" w:eastAsia="Calibri" w:hAnsi="Times New Roman" w:cs="Times New Roman"/>
          <w:bCs/>
          <w:sz w:val="24"/>
          <w:szCs w:val="24"/>
          <w:lang w:eastAsia="en-US"/>
        </w:rPr>
      </w:pPr>
      <w:r w:rsidRPr="005317F7">
        <w:rPr>
          <w:rFonts w:ascii="Times New Roman" w:eastAsia="Calibri" w:hAnsi="Times New Roman" w:cs="Times New Roman"/>
          <w:bCs/>
          <w:sz w:val="24"/>
          <w:szCs w:val="24"/>
          <w:lang w:eastAsia="en-US"/>
        </w:rPr>
        <w:t>Nunziante Esposito, Componente</w:t>
      </w:r>
    </w:p>
    <w:p w:rsidR="00604B19" w:rsidRPr="005317F7" w:rsidRDefault="00604B19" w:rsidP="00E3274B">
      <w:pPr>
        <w:spacing w:line="276" w:lineRule="auto"/>
        <w:jc w:val="both"/>
        <w:rPr>
          <w:rFonts w:ascii="Times New Roman" w:eastAsia="Calibri" w:hAnsi="Times New Roman" w:cs="Times New Roman"/>
          <w:sz w:val="24"/>
          <w:szCs w:val="24"/>
          <w:lang w:eastAsia="en-US"/>
        </w:rPr>
      </w:pPr>
      <w:r w:rsidRPr="005317F7">
        <w:rPr>
          <w:rFonts w:ascii="Times New Roman" w:eastAsia="Calibri" w:hAnsi="Times New Roman" w:cs="Times New Roman"/>
          <w:sz w:val="24"/>
          <w:szCs w:val="24"/>
          <w:lang w:eastAsia="en-US"/>
        </w:rPr>
        <w:t>Giuseppe Fornaro, Componente</w:t>
      </w:r>
    </w:p>
    <w:p w:rsidR="00604B19" w:rsidRPr="005317F7" w:rsidRDefault="00604B19" w:rsidP="00E3274B">
      <w:pPr>
        <w:spacing w:line="276" w:lineRule="auto"/>
        <w:jc w:val="both"/>
        <w:rPr>
          <w:rFonts w:ascii="Times New Roman" w:eastAsia="Calibri" w:hAnsi="Times New Roman" w:cs="Times New Roman"/>
          <w:sz w:val="24"/>
          <w:szCs w:val="24"/>
          <w:lang w:eastAsia="en-US"/>
        </w:rPr>
      </w:pPr>
      <w:r w:rsidRPr="005317F7">
        <w:rPr>
          <w:rFonts w:ascii="Times New Roman" w:eastAsia="Calibri" w:hAnsi="Times New Roman" w:cs="Times New Roman"/>
          <w:sz w:val="24"/>
          <w:szCs w:val="24"/>
          <w:lang w:val="en-US" w:eastAsia="en-US"/>
        </w:rPr>
        <w:t>Hubert Perfler, Componente</w:t>
      </w:r>
    </w:p>
    <w:p w:rsidR="00604B19" w:rsidRPr="005317F7" w:rsidRDefault="00604B19" w:rsidP="00E3274B">
      <w:pPr>
        <w:spacing w:line="276" w:lineRule="auto"/>
        <w:jc w:val="both"/>
        <w:rPr>
          <w:rFonts w:ascii="Times New Roman" w:eastAsia="Times New Roman" w:hAnsi="Times New Roman" w:cs="Times New Roman"/>
          <w:sz w:val="24"/>
          <w:szCs w:val="24"/>
          <w:lang w:val="en-US"/>
        </w:rPr>
      </w:pPr>
      <w:r w:rsidRPr="005317F7">
        <w:rPr>
          <w:rFonts w:ascii="Times New Roman" w:eastAsia="Calibri" w:hAnsi="Times New Roman" w:cs="Times New Roman"/>
          <w:sz w:val="24"/>
          <w:szCs w:val="24"/>
          <w:lang w:val="en-US" w:eastAsia="en-US"/>
        </w:rPr>
        <w:t>Elena Ferroni, Componente</w:t>
      </w:r>
    </w:p>
    <w:p w:rsidR="00604B19" w:rsidRDefault="00604B19" w:rsidP="00E3274B">
      <w:pPr>
        <w:spacing w:line="276" w:lineRule="auto"/>
        <w:jc w:val="both"/>
        <w:rPr>
          <w:rFonts w:ascii="Times New Roman" w:eastAsia="Calibri" w:hAnsi="Times New Roman" w:cs="Times New Roman"/>
          <w:sz w:val="24"/>
          <w:szCs w:val="24"/>
          <w:lang w:eastAsia="en-US"/>
        </w:rPr>
      </w:pPr>
      <w:r w:rsidRPr="005317F7">
        <w:rPr>
          <w:rFonts w:ascii="Times New Roman" w:eastAsia="Calibri" w:hAnsi="Times New Roman" w:cs="Times New Roman"/>
          <w:sz w:val="24"/>
          <w:szCs w:val="24"/>
          <w:lang w:eastAsia="en-US"/>
        </w:rPr>
        <w:t>Fabrizio Marini, Componente</w:t>
      </w:r>
    </w:p>
    <w:p w:rsidR="00860A45" w:rsidRPr="005317F7" w:rsidRDefault="00860A45" w:rsidP="00E3274B">
      <w:pPr>
        <w:spacing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Sergio Prelato, Componente</w:t>
      </w:r>
    </w:p>
    <w:p w:rsidR="00291F97" w:rsidRDefault="00291F97" w:rsidP="00E3274B">
      <w:pPr>
        <w:spacing w:line="276" w:lineRule="auto"/>
        <w:jc w:val="both"/>
        <w:rPr>
          <w:rFonts w:ascii="Times New Roman" w:hAnsi="Times New Roman" w:cs="Times New Roman"/>
          <w:sz w:val="24"/>
          <w:szCs w:val="24"/>
        </w:rPr>
      </w:pPr>
    </w:p>
    <w:p w:rsidR="00604B19" w:rsidRDefault="003D5F63" w:rsidP="00E3274B">
      <w:pPr>
        <w:spacing w:line="276" w:lineRule="auto"/>
        <w:jc w:val="both"/>
        <w:rPr>
          <w:rFonts w:ascii="Times New Roman" w:hAnsi="Times New Roman" w:cs="Times New Roman"/>
          <w:sz w:val="24"/>
          <w:szCs w:val="24"/>
        </w:rPr>
      </w:pPr>
      <w:r w:rsidRPr="005317F7">
        <w:rPr>
          <w:rFonts w:ascii="Times New Roman" w:hAnsi="Times New Roman" w:cs="Times New Roman"/>
          <w:sz w:val="24"/>
          <w:szCs w:val="24"/>
        </w:rPr>
        <w:t>O</w:t>
      </w:r>
      <w:r w:rsidR="008D7F22" w:rsidRPr="005317F7">
        <w:rPr>
          <w:rFonts w:ascii="Times New Roman" w:hAnsi="Times New Roman" w:cs="Times New Roman"/>
          <w:sz w:val="24"/>
          <w:szCs w:val="24"/>
        </w:rPr>
        <w:t>RDINE DEL GIORNO</w:t>
      </w:r>
      <w:r w:rsidR="00604B19" w:rsidRPr="005317F7">
        <w:rPr>
          <w:rFonts w:ascii="Times New Roman" w:hAnsi="Times New Roman" w:cs="Times New Roman"/>
          <w:sz w:val="24"/>
          <w:szCs w:val="24"/>
        </w:rPr>
        <w:t>:</w:t>
      </w:r>
    </w:p>
    <w:p w:rsidR="00860A45" w:rsidRPr="005317F7" w:rsidRDefault="00860A45" w:rsidP="00E3274B">
      <w:pPr>
        <w:spacing w:line="276" w:lineRule="auto"/>
        <w:jc w:val="both"/>
        <w:rPr>
          <w:rFonts w:ascii="Times New Roman" w:hAnsi="Times New Roman" w:cs="Times New Roman"/>
          <w:sz w:val="24"/>
          <w:szCs w:val="24"/>
        </w:rPr>
      </w:pPr>
    </w:p>
    <w:p w:rsidR="00860A45" w:rsidRPr="003625B2" w:rsidRDefault="00860A45" w:rsidP="00860A45">
      <w:pPr>
        <w:numPr>
          <w:ilvl w:val="0"/>
          <w:numId w:val="14"/>
        </w:numPr>
        <w:rPr>
          <w:rFonts w:ascii="Times New Roman" w:eastAsia="Times New Roman" w:hAnsi="Times New Roman" w:cs="Times New Roman"/>
          <w:sz w:val="24"/>
          <w:szCs w:val="24"/>
        </w:rPr>
      </w:pPr>
      <w:r w:rsidRPr="003625B2">
        <w:rPr>
          <w:rFonts w:ascii="Times New Roman" w:eastAsia="Times New Roman" w:hAnsi="Times New Roman" w:cs="Times New Roman"/>
          <w:sz w:val="24"/>
          <w:szCs w:val="24"/>
        </w:rPr>
        <w:t>Insediamento del nuovo componente Sergio Prelato;</w:t>
      </w:r>
    </w:p>
    <w:p w:rsidR="00860A45" w:rsidRPr="003625B2" w:rsidRDefault="00860A45" w:rsidP="00860A45">
      <w:pPr>
        <w:numPr>
          <w:ilvl w:val="0"/>
          <w:numId w:val="14"/>
        </w:numPr>
        <w:rPr>
          <w:rFonts w:ascii="Times New Roman" w:eastAsia="Times New Roman" w:hAnsi="Times New Roman" w:cs="Times New Roman"/>
          <w:sz w:val="24"/>
          <w:szCs w:val="24"/>
        </w:rPr>
      </w:pPr>
      <w:r w:rsidRPr="003625B2">
        <w:rPr>
          <w:rFonts w:ascii="Times New Roman" w:eastAsia="Times New Roman" w:hAnsi="Times New Roman" w:cs="Times New Roman"/>
          <w:sz w:val="24"/>
          <w:szCs w:val="24"/>
        </w:rPr>
        <w:t>Individuazione dei primi obiettivi specifici da raggiungere;</w:t>
      </w:r>
    </w:p>
    <w:p w:rsidR="00860A45" w:rsidRPr="003625B2" w:rsidRDefault="00860A45" w:rsidP="00860A45">
      <w:pPr>
        <w:numPr>
          <w:ilvl w:val="0"/>
          <w:numId w:val="14"/>
        </w:numPr>
        <w:rPr>
          <w:rFonts w:ascii="Times New Roman" w:eastAsia="Times New Roman" w:hAnsi="Times New Roman" w:cs="Times New Roman"/>
          <w:sz w:val="24"/>
          <w:szCs w:val="24"/>
        </w:rPr>
      </w:pPr>
      <w:r w:rsidRPr="003625B2">
        <w:rPr>
          <w:rFonts w:ascii="Times New Roman" w:eastAsia="Times New Roman" w:hAnsi="Times New Roman" w:cs="Times New Roman"/>
          <w:sz w:val="24"/>
          <w:szCs w:val="24"/>
        </w:rPr>
        <w:t>Collaborazioni esterne;</w:t>
      </w:r>
    </w:p>
    <w:p w:rsidR="00860A45" w:rsidRPr="003625B2" w:rsidRDefault="00860A45" w:rsidP="00860A45">
      <w:pPr>
        <w:numPr>
          <w:ilvl w:val="0"/>
          <w:numId w:val="14"/>
        </w:numPr>
        <w:rPr>
          <w:rFonts w:ascii="Times New Roman" w:eastAsia="Times New Roman" w:hAnsi="Times New Roman" w:cs="Times New Roman"/>
          <w:sz w:val="24"/>
          <w:szCs w:val="24"/>
        </w:rPr>
      </w:pPr>
      <w:r w:rsidRPr="003625B2">
        <w:rPr>
          <w:rFonts w:ascii="Times New Roman" w:eastAsia="Times New Roman" w:hAnsi="Times New Roman" w:cs="Times New Roman"/>
          <w:sz w:val="24"/>
          <w:szCs w:val="24"/>
        </w:rPr>
        <w:t>Varie ed eventuali.</w:t>
      </w:r>
    </w:p>
    <w:p w:rsidR="00860A45" w:rsidRDefault="00860A45" w:rsidP="00860A45">
      <w:pPr>
        <w:pStyle w:val="Nessunaspaziatura"/>
        <w:jc w:val="both"/>
        <w:rPr>
          <w:rFonts w:ascii="Times New Roman" w:hAnsi="Times New Roman" w:cs="Times New Roman"/>
          <w:sz w:val="24"/>
          <w:szCs w:val="24"/>
        </w:rPr>
      </w:pPr>
    </w:p>
    <w:p w:rsidR="00BC53C9" w:rsidRPr="005317F7" w:rsidRDefault="00BC53C9" w:rsidP="00E3274B">
      <w:pPr>
        <w:spacing w:line="276" w:lineRule="auto"/>
        <w:jc w:val="both"/>
        <w:rPr>
          <w:rFonts w:ascii="Times New Roman" w:hAnsi="Times New Roman" w:cs="Times New Roman"/>
          <w:sz w:val="24"/>
          <w:szCs w:val="24"/>
        </w:rPr>
      </w:pPr>
      <w:r w:rsidRPr="005317F7">
        <w:rPr>
          <w:rFonts w:ascii="Times New Roman" w:hAnsi="Times New Roman" w:cs="Times New Roman"/>
          <w:sz w:val="24"/>
          <w:szCs w:val="24"/>
        </w:rPr>
        <w:t>ORARIO DI CHIUSURA RIUNIONE</w:t>
      </w:r>
      <w:r w:rsidR="00860A45">
        <w:rPr>
          <w:rFonts w:ascii="Times New Roman" w:hAnsi="Times New Roman" w:cs="Times New Roman"/>
          <w:sz w:val="24"/>
          <w:szCs w:val="24"/>
        </w:rPr>
        <w:t>: ore 16.30</w:t>
      </w:r>
    </w:p>
    <w:p w:rsidR="004A3EEE" w:rsidRPr="005317F7" w:rsidRDefault="004A3EEE" w:rsidP="00E3274B">
      <w:pPr>
        <w:spacing w:line="276" w:lineRule="auto"/>
        <w:jc w:val="both"/>
        <w:rPr>
          <w:rFonts w:ascii="Times New Roman" w:hAnsi="Times New Roman" w:cs="Times New Roman"/>
          <w:sz w:val="24"/>
          <w:szCs w:val="24"/>
        </w:rPr>
      </w:pPr>
    </w:p>
    <w:p w:rsidR="003625B2" w:rsidRDefault="004A3EEE" w:rsidP="003625B2">
      <w:pPr>
        <w:spacing w:line="276" w:lineRule="auto"/>
        <w:jc w:val="center"/>
        <w:rPr>
          <w:rFonts w:ascii="Times New Roman" w:hAnsi="Times New Roman" w:cs="Times New Roman"/>
          <w:b/>
          <w:bCs/>
          <w:sz w:val="24"/>
          <w:szCs w:val="24"/>
        </w:rPr>
      </w:pPr>
      <w:r w:rsidRPr="005317F7">
        <w:rPr>
          <w:rFonts w:ascii="Times New Roman" w:hAnsi="Times New Roman" w:cs="Times New Roman"/>
          <w:b/>
          <w:bCs/>
          <w:sz w:val="24"/>
          <w:szCs w:val="24"/>
        </w:rPr>
        <w:t>SVOLGIMENTO RIUNIONE</w:t>
      </w:r>
    </w:p>
    <w:p w:rsidR="003625B2" w:rsidRDefault="003625B2" w:rsidP="003625B2">
      <w:pPr>
        <w:spacing w:line="276" w:lineRule="auto"/>
        <w:jc w:val="center"/>
        <w:rPr>
          <w:rFonts w:ascii="Times New Roman" w:hAnsi="Times New Roman" w:cs="Times New Roman"/>
          <w:b/>
          <w:bCs/>
          <w:sz w:val="24"/>
          <w:szCs w:val="24"/>
        </w:rPr>
      </w:pPr>
    </w:p>
    <w:p w:rsidR="00E3274B" w:rsidRPr="003625B2" w:rsidRDefault="003625B2" w:rsidP="003625B2">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860A45" w:rsidRPr="003625B2">
        <w:rPr>
          <w:rFonts w:ascii="Times New Roman" w:hAnsi="Times New Roman" w:cs="Times New Roman"/>
          <w:b/>
          <w:sz w:val="24"/>
          <w:szCs w:val="24"/>
        </w:rPr>
        <w:t>Insediamento del nuovo componente Sergio Prelato.</w:t>
      </w:r>
    </w:p>
    <w:p w:rsidR="00014EF1" w:rsidRPr="00E3274B" w:rsidRDefault="00604B19" w:rsidP="00860A45">
      <w:pPr>
        <w:spacing w:line="276" w:lineRule="auto"/>
        <w:jc w:val="both"/>
        <w:rPr>
          <w:rFonts w:ascii="Times New Roman" w:hAnsi="Times New Roman" w:cs="Times New Roman"/>
          <w:sz w:val="24"/>
          <w:szCs w:val="24"/>
        </w:rPr>
      </w:pPr>
      <w:r w:rsidRPr="00E3274B">
        <w:rPr>
          <w:rFonts w:ascii="Times New Roman" w:hAnsi="Times New Roman" w:cs="Times New Roman"/>
          <w:sz w:val="24"/>
          <w:szCs w:val="24"/>
        </w:rPr>
        <w:t>Il Coordinatore</w:t>
      </w:r>
      <w:r w:rsidR="00860A45">
        <w:rPr>
          <w:rFonts w:ascii="Times New Roman" w:hAnsi="Times New Roman" w:cs="Times New Roman"/>
          <w:sz w:val="24"/>
          <w:szCs w:val="24"/>
        </w:rPr>
        <w:t xml:space="preserve"> </w:t>
      </w:r>
      <w:r w:rsidR="0071708B">
        <w:rPr>
          <w:rFonts w:ascii="Times New Roman" w:hAnsi="Times New Roman" w:cs="Times New Roman"/>
          <w:sz w:val="24"/>
          <w:szCs w:val="24"/>
        </w:rPr>
        <w:t>introduce</w:t>
      </w:r>
      <w:r w:rsidR="00860A45">
        <w:rPr>
          <w:rFonts w:ascii="Times New Roman" w:hAnsi="Times New Roman" w:cs="Times New Roman"/>
          <w:sz w:val="24"/>
          <w:szCs w:val="24"/>
        </w:rPr>
        <w:t xml:space="preserve"> un nuovo componente </w:t>
      </w:r>
      <w:r w:rsidR="00420CB7">
        <w:rPr>
          <w:rFonts w:ascii="Times New Roman" w:hAnsi="Times New Roman" w:cs="Times New Roman"/>
          <w:sz w:val="24"/>
          <w:szCs w:val="24"/>
        </w:rPr>
        <w:t>nel Gruppo di L</w:t>
      </w:r>
      <w:r w:rsidR="0071708B">
        <w:rPr>
          <w:rFonts w:ascii="Times New Roman" w:hAnsi="Times New Roman" w:cs="Times New Roman"/>
          <w:sz w:val="24"/>
          <w:szCs w:val="24"/>
        </w:rPr>
        <w:t>avoro</w:t>
      </w:r>
      <w:r w:rsidR="00420CB7">
        <w:rPr>
          <w:rFonts w:ascii="Times New Roman" w:hAnsi="Times New Roman" w:cs="Times New Roman"/>
          <w:sz w:val="24"/>
          <w:szCs w:val="24"/>
        </w:rPr>
        <w:t xml:space="preserve"> n. 4</w:t>
      </w:r>
      <w:r w:rsidR="0071708B">
        <w:rPr>
          <w:rFonts w:ascii="Times New Roman" w:hAnsi="Times New Roman" w:cs="Times New Roman"/>
          <w:sz w:val="24"/>
          <w:szCs w:val="24"/>
        </w:rPr>
        <w:t xml:space="preserve">, </w:t>
      </w:r>
      <w:r w:rsidR="00860A45">
        <w:rPr>
          <w:rFonts w:ascii="Times New Roman" w:hAnsi="Times New Roman" w:cs="Times New Roman"/>
          <w:sz w:val="24"/>
          <w:szCs w:val="24"/>
        </w:rPr>
        <w:t xml:space="preserve">Sergio </w:t>
      </w:r>
      <w:r w:rsidR="00C63F60">
        <w:rPr>
          <w:rFonts w:ascii="Times New Roman" w:hAnsi="Times New Roman" w:cs="Times New Roman"/>
          <w:sz w:val="24"/>
          <w:szCs w:val="24"/>
        </w:rPr>
        <w:t>P</w:t>
      </w:r>
      <w:r w:rsidR="00860A45">
        <w:rPr>
          <w:rFonts w:ascii="Times New Roman" w:hAnsi="Times New Roman" w:cs="Times New Roman"/>
          <w:sz w:val="24"/>
          <w:szCs w:val="24"/>
        </w:rPr>
        <w:t>relato</w:t>
      </w:r>
      <w:r w:rsidR="008B42E0">
        <w:rPr>
          <w:rFonts w:ascii="Times New Roman" w:hAnsi="Times New Roman" w:cs="Times New Roman"/>
          <w:sz w:val="24"/>
          <w:szCs w:val="24"/>
        </w:rPr>
        <w:t xml:space="preserve"> il quale </w:t>
      </w:r>
      <w:r w:rsidR="00860A45">
        <w:rPr>
          <w:rFonts w:ascii="Times New Roman" w:hAnsi="Times New Roman" w:cs="Times New Roman"/>
          <w:sz w:val="24"/>
          <w:szCs w:val="24"/>
        </w:rPr>
        <w:t>ringrazia per la nomina e accetta la carica.</w:t>
      </w:r>
      <w:r w:rsidR="00915CDA" w:rsidRPr="00E3274B">
        <w:rPr>
          <w:rFonts w:ascii="Times New Roman" w:hAnsi="Times New Roman" w:cs="Times New Roman"/>
          <w:sz w:val="24"/>
          <w:szCs w:val="24"/>
        </w:rPr>
        <w:t xml:space="preserve"> </w:t>
      </w:r>
    </w:p>
    <w:p w:rsidR="00E3274B" w:rsidRDefault="00E3274B" w:rsidP="00E3274B">
      <w:pPr>
        <w:spacing w:line="276" w:lineRule="auto"/>
        <w:jc w:val="both"/>
        <w:rPr>
          <w:rFonts w:ascii="Times New Roman" w:hAnsi="Times New Roman" w:cs="Times New Roman"/>
          <w:sz w:val="24"/>
          <w:szCs w:val="24"/>
        </w:rPr>
      </w:pPr>
    </w:p>
    <w:p w:rsidR="00125000" w:rsidRDefault="00860A45" w:rsidP="00E3274B">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860A45">
        <w:rPr>
          <w:rFonts w:ascii="Times New Roman" w:hAnsi="Times New Roman" w:cs="Times New Roman"/>
          <w:b/>
          <w:sz w:val="24"/>
          <w:szCs w:val="24"/>
        </w:rPr>
        <w:t>Individuazione dei primi obi</w:t>
      </w:r>
      <w:r w:rsidR="00125000">
        <w:rPr>
          <w:rFonts w:ascii="Times New Roman" w:hAnsi="Times New Roman" w:cs="Times New Roman"/>
          <w:b/>
          <w:sz w:val="24"/>
          <w:szCs w:val="24"/>
        </w:rPr>
        <w:t>ettivi specifici da raggiungere.</w:t>
      </w:r>
    </w:p>
    <w:p w:rsidR="00AE41FD" w:rsidRPr="00AE41FD" w:rsidRDefault="00AE41FD" w:rsidP="00E3274B">
      <w:pPr>
        <w:spacing w:line="276" w:lineRule="auto"/>
        <w:jc w:val="both"/>
        <w:rPr>
          <w:rFonts w:ascii="Times New Roman" w:hAnsi="Times New Roman" w:cs="Times New Roman"/>
          <w:sz w:val="24"/>
          <w:szCs w:val="24"/>
        </w:rPr>
      </w:pPr>
      <w:r w:rsidRPr="00AE41FD">
        <w:rPr>
          <w:rFonts w:ascii="Times New Roman" w:hAnsi="Times New Roman" w:cs="Times New Roman"/>
          <w:sz w:val="24"/>
          <w:szCs w:val="24"/>
        </w:rPr>
        <w:t>I componenti espongono gli obiettivi che intendono realizzare per tematiche</w:t>
      </w:r>
      <w:r>
        <w:rPr>
          <w:rFonts w:ascii="Times New Roman" w:hAnsi="Times New Roman" w:cs="Times New Roman"/>
          <w:sz w:val="24"/>
          <w:szCs w:val="24"/>
        </w:rPr>
        <w:t xml:space="preserve"> di competenza.</w:t>
      </w:r>
    </w:p>
    <w:p w:rsidR="00125000" w:rsidRDefault="00125000" w:rsidP="00125000">
      <w:pPr>
        <w:spacing w:line="276" w:lineRule="auto"/>
        <w:jc w:val="both"/>
        <w:rPr>
          <w:rFonts w:ascii="Times New Roman" w:eastAsia="Calibri" w:hAnsi="Times New Roman" w:cs="Times New Roman"/>
          <w:sz w:val="24"/>
          <w:szCs w:val="24"/>
          <w:lang w:eastAsia="en-US"/>
        </w:rPr>
      </w:pPr>
      <w:r w:rsidRPr="003625B2">
        <w:rPr>
          <w:rFonts w:ascii="Times New Roman" w:eastAsia="Calibri" w:hAnsi="Times New Roman" w:cs="Times New Roman"/>
          <w:b/>
          <w:sz w:val="24"/>
          <w:szCs w:val="24"/>
          <w:lang w:eastAsia="en-US"/>
        </w:rPr>
        <w:t xml:space="preserve">Accessibilità </w:t>
      </w:r>
      <w:r>
        <w:rPr>
          <w:rFonts w:ascii="Times New Roman" w:eastAsia="Calibri" w:hAnsi="Times New Roman" w:cs="Times New Roman"/>
          <w:sz w:val="24"/>
          <w:szCs w:val="24"/>
          <w:lang w:eastAsia="en-US"/>
        </w:rPr>
        <w:t>– Nunziante Esposito e Giuseppe Fornaro descrivono i seguenti obiettivi da realizzare:</w:t>
      </w:r>
    </w:p>
    <w:p w:rsidR="00125000" w:rsidRPr="003625B2" w:rsidRDefault="00125000" w:rsidP="00125000">
      <w:pPr>
        <w:pStyle w:val="Paragrafoelenco"/>
        <w:numPr>
          <w:ilvl w:val="0"/>
          <w:numId w:val="20"/>
        </w:numPr>
        <w:spacing w:line="276" w:lineRule="auto"/>
        <w:jc w:val="both"/>
        <w:rPr>
          <w:rFonts w:ascii="Times New Roman" w:hAnsi="Times New Roman" w:cs="Times New Roman"/>
          <w:sz w:val="24"/>
          <w:szCs w:val="24"/>
        </w:rPr>
      </w:pPr>
      <w:r w:rsidRPr="003625B2">
        <w:rPr>
          <w:rFonts w:ascii="Times New Roman" w:hAnsi="Times New Roman" w:cs="Times New Roman"/>
          <w:sz w:val="24"/>
          <w:szCs w:val="24"/>
        </w:rPr>
        <w:t xml:space="preserve">Inserimento di componenti dell’Associazione all’interno di Tavoli di lavoro </w:t>
      </w:r>
      <w:r w:rsidR="00AE41FD" w:rsidRPr="003625B2">
        <w:rPr>
          <w:rFonts w:ascii="Times New Roman" w:hAnsi="Times New Roman" w:cs="Times New Roman"/>
          <w:sz w:val="24"/>
          <w:szCs w:val="24"/>
        </w:rPr>
        <w:t>ad</w:t>
      </w:r>
      <w:r w:rsidRPr="003625B2">
        <w:rPr>
          <w:rFonts w:ascii="Times New Roman" w:hAnsi="Times New Roman" w:cs="Times New Roman"/>
          <w:sz w:val="24"/>
          <w:szCs w:val="24"/>
        </w:rPr>
        <w:t xml:space="preserve"> esempio UNI e </w:t>
      </w:r>
      <w:r w:rsidR="00661EE0">
        <w:rPr>
          <w:rFonts w:ascii="Times New Roman" w:hAnsi="Times New Roman" w:cs="Times New Roman"/>
          <w:sz w:val="24"/>
          <w:szCs w:val="24"/>
        </w:rPr>
        <w:t>I</w:t>
      </w:r>
      <w:r w:rsidRPr="003625B2">
        <w:rPr>
          <w:rFonts w:ascii="Times New Roman" w:hAnsi="Times New Roman" w:cs="Times New Roman"/>
          <w:sz w:val="24"/>
          <w:szCs w:val="24"/>
        </w:rPr>
        <w:t>SO.</w:t>
      </w:r>
    </w:p>
    <w:p w:rsidR="00074C50" w:rsidRPr="00074C50" w:rsidRDefault="00C467DD" w:rsidP="00074C50">
      <w:pPr>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Inoltre, </w:t>
      </w:r>
      <w:r w:rsidR="00074C50">
        <w:rPr>
          <w:rFonts w:ascii="Times New Roman" w:eastAsia="Times New Roman" w:hAnsi="Times New Roman" w:cs="Times New Roman"/>
          <w:sz w:val="24"/>
          <w:szCs w:val="24"/>
        </w:rPr>
        <w:t>il componente Giuseppe Fornaro suggerisce l’utilità di</w:t>
      </w:r>
      <w:r w:rsidR="00125000" w:rsidRPr="00125000">
        <w:rPr>
          <w:rFonts w:ascii="Times New Roman" w:hAnsi="Times New Roman" w:cs="Times New Roman"/>
          <w:sz w:val="24"/>
          <w:szCs w:val="24"/>
        </w:rPr>
        <w:t xml:space="preserve"> </w:t>
      </w:r>
      <w:r w:rsidR="00AE41FD">
        <w:rPr>
          <w:rFonts w:ascii="Times New Roman" w:hAnsi="Times New Roman" w:cs="Times New Roman"/>
          <w:sz w:val="24"/>
          <w:szCs w:val="24"/>
        </w:rPr>
        <w:t>presentare</w:t>
      </w:r>
      <w:r w:rsidR="00125000" w:rsidRPr="00125000">
        <w:rPr>
          <w:rFonts w:ascii="Times New Roman" w:hAnsi="Times New Roman" w:cs="Times New Roman"/>
          <w:sz w:val="24"/>
          <w:szCs w:val="24"/>
        </w:rPr>
        <w:t xml:space="preserve"> un CV del Gruppo di lavoro come </w:t>
      </w:r>
      <w:r w:rsidR="00AE41FD">
        <w:rPr>
          <w:rFonts w:ascii="Times New Roman" w:hAnsi="Times New Roman" w:cs="Times New Roman"/>
          <w:sz w:val="24"/>
          <w:szCs w:val="24"/>
        </w:rPr>
        <w:t>modello di presentazione all’istituzione di riferimento.</w:t>
      </w:r>
      <w:r w:rsidR="00074C50" w:rsidRPr="00074C50">
        <w:rPr>
          <w:rFonts w:ascii="Times New Roman" w:eastAsia="Times New Roman" w:hAnsi="Times New Roman" w:cs="Times New Roman"/>
          <w:sz w:val="24"/>
          <w:szCs w:val="24"/>
        </w:rPr>
        <w:t xml:space="preserve"> </w:t>
      </w:r>
    </w:p>
    <w:p w:rsidR="00125000" w:rsidRDefault="00125000" w:rsidP="00125000">
      <w:pPr>
        <w:spacing w:line="276" w:lineRule="auto"/>
        <w:jc w:val="both"/>
        <w:rPr>
          <w:rFonts w:ascii="Times New Roman" w:hAnsi="Times New Roman" w:cs="Times New Roman"/>
          <w:sz w:val="24"/>
          <w:szCs w:val="24"/>
        </w:rPr>
      </w:pPr>
    </w:p>
    <w:p w:rsidR="00125000" w:rsidRPr="003625B2" w:rsidRDefault="00125000" w:rsidP="00125000">
      <w:pPr>
        <w:pStyle w:val="Paragrafoelenco"/>
        <w:numPr>
          <w:ilvl w:val="0"/>
          <w:numId w:val="20"/>
        </w:numPr>
        <w:spacing w:line="276" w:lineRule="auto"/>
        <w:jc w:val="both"/>
        <w:rPr>
          <w:rFonts w:ascii="Times New Roman" w:hAnsi="Times New Roman" w:cs="Times New Roman"/>
          <w:sz w:val="24"/>
          <w:szCs w:val="24"/>
        </w:rPr>
      </w:pPr>
      <w:r w:rsidRPr="003625B2">
        <w:rPr>
          <w:rFonts w:ascii="Times New Roman" w:hAnsi="Times New Roman" w:cs="Times New Roman"/>
          <w:sz w:val="24"/>
          <w:szCs w:val="24"/>
        </w:rPr>
        <w:t>Redigere una sorta di manuale (codice/</w:t>
      </w:r>
      <w:r w:rsidR="00947E64" w:rsidRPr="003625B2">
        <w:rPr>
          <w:rFonts w:ascii="Times New Roman" w:hAnsi="Times New Roman" w:cs="Times New Roman"/>
          <w:sz w:val="24"/>
          <w:szCs w:val="24"/>
        </w:rPr>
        <w:t xml:space="preserve">linee </w:t>
      </w:r>
      <w:r w:rsidRPr="003625B2">
        <w:rPr>
          <w:rFonts w:ascii="Times New Roman" w:hAnsi="Times New Roman" w:cs="Times New Roman"/>
          <w:sz w:val="24"/>
          <w:szCs w:val="24"/>
        </w:rPr>
        <w:t>guida) di accessibilità per consigliare/indirizzare le unità di produzione di strumenti elettrici ed elettronici in tale settore.</w:t>
      </w:r>
    </w:p>
    <w:p w:rsidR="00125000" w:rsidRDefault="00074C50" w:rsidP="00125000">
      <w:pPr>
        <w:spacing w:line="276" w:lineRule="auto"/>
        <w:jc w:val="both"/>
        <w:rPr>
          <w:rFonts w:ascii="Times New Roman" w:hAnsi="Times New Roman" w:cs="Times New Roman"/>
          <w:sz w:val="24"/>
          <w:szCs w:val="24"/>
        </w:rPr>
      </w:pPr>
      <w:r>
        <w:rPr>
          <w:rFonts w:ascii="Times New Roman" w:hAnsi="Times New Roman" w:cs="Times New Roman"/>
          <w:sz w:val="24"/>
          <w:szCs w:val="24"/>
        </w:rPr>
        <w:t>Il componente Nunziante Esposito espone i seguenti esempi: p</w:t>
      </w:r>
      <w:r w:rsidR="00125000" w:rsidRPr="00125000">
        <w:rPr>
          <w:rFonts w:ascii="Times New Roman" w:hAnsi="Times New Roman" w:cs="Times New Roman"/>
          <w:sz w:val="24"/>
          <w:szCs w:val="24"/>
        </w:rPr>
        <w:t>er le lavatrici pot</w:t>
      </w:r>
      <w:r w:rsidR="00AE41FD">
        <w:rPr>
          <w:rFonts w:ascii="Times New Roman" w:hAnsi="Times New Roman" w:cs="Times New Roman"/>
          <w:sz w:val="24"/>
          <w:szCs w:val="24"/>
        </w:rPr>
        <w:t>rebbe essere utile indicare alle</w:t>
      </w:r>
      <w:r w:rsidR="00125000" w:rsidRPr="00125000">
        <w:rPr>
          <w:rFonts w:ascii="Times New Roman" w:hAnsi="Times New Roman" w:cs="Times New Roman"/>
          <w:sz w:val="24"/>
          <w:szCs w:val="24"/>
        </w:rPr>
        <w:t xml:space="preserve"> società di costruzione </w:t>
      </w:r>
      <w:r w:rsidR="00AE41FD">
        <w:rPr>
          <w:rFonts w:ascii="Times New Roman" w:hAnsi="Times New Roman" w:cs="Times New Roman"/>
          <w:sz w:val="24"/>
          <w:szCs w:val="24"/>
        </w:rPr>
        <w:t xml:space="preserve">l’inserimento di </w:t>
      </w:r>
      <w:r w:rsidR="00125000" w:rsidRPr="00125000">
        <w:rPr>
          <w:rFonts w:ascii="Times New Roman" w:hAnsi="Times New Roman" w:cs="Times New Roman"/>
          <w:sz w:val="24"/>
          <w:szCs w:val="24"/>
        </w:rPr>
        <w:t>segnali sonori nell’accensione e spegnimento</w:t>
      </w:r>
      <w:r w:rsidR="009562B4">
        <w:rPr>
          <w:rFonts w:ascii="Times New Roman" w:hAnsi="Times New Roman" w:cs="Times New Roman"/>
          <w:sz w:val="24"/>
          <w:szCs w:val="24"/>
        </w:rPr>
        <w:t xml:space="preserve"> e in altri comandi</w:t>
      </w:r>
      <w:r w:rsidR="00AE41FD">
        <w:rPr>
          <w:rFonts w:ascii="Times New Roman" w:hAnsi="Times New Roman" w:cs="Times New Roman"/>
          <w:sz w:val="24"/>
          <w:szCs w:val="24"/>
        </w:rPr>
        <w:t xml:space="preserve"> specifici per </w:t>
      </w:r>
      <w:r w:rsidR="009562B4">
        <w:rPr>
          <w:rFonts w:ascii="Times New Roman" w:hAnsi="Times New Roman" w:cs="Times New Roman"/>
          <w:sz w:val="24"/>
          <w:szCs w:val="24"/>
        </w:rPr>
        <w:t xml:space="preserve">supportare </w:t>
      </w:r>
      <w:r w:rsidR="008B42E0">
        <w:rPr>
          <w:rFonts w:ascii="Times New Roman" w:hAnsi="Times New Roman" w:cs="Times New Roman"/>
          <w:sz w:val="24"/>
          <w:szCs w:val="24"/>
        </w:rPr>
        <w:t xml:space="preserve">al </w:t>
      </w:r>
      <w:r w:rsidR="009562B4">
        <w:rPr>
          <w:rFonts w:ascii="Times New Roman" w:hAnsi="Times New Roman" w:cs="Times New Roman"/>
          <w:sz w:val="24"/>
          <w:szCs w:val="24"/>
        </w:rPr>
        <w:t>meglio</w:t>
      </w:r>
      <w:r w:rsidR="00AE41FD">
        <w:rPr>
          <w:rFonts w:ascii="Times New Roman" w:hAnsi="Times New Roman" w:cs="Times New Roman"/>
          <w:sz w:val="24"/>
          <w:szCs w:val="24"/>
        </w:rPr>
        <w:t xml:space="preserve"> l’utente disabile visivo nell’utilizzo dell’elettrodomestico</w:t>
      </w:r>
      <w:r w:rsidR="00125000" w:rsidRPr="00125000">
        <w:rPr>
          <w:rFonts w:ascii="Times New Roman" w:hAnsi="Times New Roman" w:cs="Times New Roman"/>
          <w:sz w:val="24"/>
          <w:szCs w:val="24"/>
        </w:rPr>
        <w:t>.</w:t>
      </w:r>
      <w:r w:rsidR="00BA7824">
        <w:rPr>
          <w:rFonts w:ascii="Times New Roman" w:hAnsi="Times New Roman" w:cs="Times New Roman"/>
          <w:sz w:val="24"/>
          <w:szCs w:val="24"/>
        </w:rPr>
        <w:t xml:space="preserve"> </w:t>
      </w:r>
      <w:r w:rsidR="00125000">
        <w:rPr>
          <w:rFonts w:ascii="Times New Roman" w:hAnsi="Times New Roman" w:cs="Times New Roman"/>
          <w:sz w:val="24"/>
          <w:szCs w:val="24"/>
        </w:rPr>
        <w:t>Vocalizzare il Bimbi.</w:t>
      </w:r>
    </w:p>
    <w:p w:rsidR="00125000" w:rsidRPr="00125000" w:rsidRDefault="00125000" w:rsidP="00125000">
      <w:pPr>
        <w:spacing w:line="276" w:lineRule="auto"/>
        <w:jc w:val="both"/>
        <w:rPr>
          <w:rFonts w:ascii="Times New Roman" w:hAnsi="Times New Roman" w:cs="Times New Roman"/>
          <w:sz w:val="24"/>
          <w:szCs w:val="24"/>
        </w:rPr>
      </w:pPr>
    </w:p>
    <w:p w:rsidR="00125000" w:rsidRDefault="00125000" w:rsidP="00125000">
      <w:pPr>
        <w:spacing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Mobilità, Autonomia</w:t>
      </w:r>
      <w:r w:rsidR="00BA7824">
        <w:rPr>
          <w:rFonts w:ascii="Times New Roman" w:eastAsia="Calibri" w:hAnsi="Times New Roman" w:cs="Times New Roman"/>
          <w:b/>
          <w:sz w:val="24"/>
          <w:szCs w:val="24"/>
          <w:lang w:eastAsia="en-US"/>
        </w:rPr>
        <w:t xml:space="preserve"> - </w:t>
      </w:r>
      <w:r w:rsidRPr="00BA7824">
        <w:rPr>
          <w:rFonts w:ascii="Times New Roman" w:eastAsia="Calibri" w:hAnsi="Times New Roman" w:cs="Times New Roman"/>
          <w:sz w:val="24"/>
          <w:szCs w:val="24"/>
          <w:lang w:eastAsia="en-US"/>
        </w:rPr>
        <w:t>Fabrizio Marini e Sergio Prelato</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descrivono i seguenti obiettivi da realizzare:</w:t>
      </w:r>
    </w:p>
    <w:p w:rsidR="00125000" w:rsidRPr="006A7F1F" w:rsidRDefault="009562B4" w:rsidP="00D60AD4">
      <w:pPr>
        <w:pStyle w:val="Paragrafoelenco"/>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Prospetto informativo - </w:t>
      </w:r>
      <w:r w:rsidR="008B42E0">
        <w:rPr>
          <w:rFonts w:ascii="Times New Roman" w:hAnsi="Times New Roman" w:cs="Times New Roman"/>
          <w:sz w:val="24"/>
          <w:szCs w:val="24"/>
        </w:rPr>
        <w:t>S</w:t>
      </w:r>
      <w:r>
        <w:rPr>
          <w:rFonts w:ascii="Times New Roman" w:hAnsi="Times New Roman" w:cs="Times New Roman"/>
          <w:sz w:val="24"/>
          <w:szCs w:val="24"/>
        </w:rPr>
        <w:t xml:space="preserve">ervizio di assistenza per passeggeri </w:t>
      </w:r>
      <w:r w:rsidR="008B42E0">
        <w:rPr>
          <w:rFonts w:ascii="Times New Roman" w:hAnsi="Times New Roman" w:cs="Times New Roman"/>
          <w:sz w:val="24"/>
          <w:szCs w:val="24"/>
        </w:rPr>
        <w:t xml:space="preserve">a </w:t>
      </w:r>
      <w:r>
        <w:rPr>
          <w:rFonts w:ascii="Times New Roman" w:hAnsi="Times New Roman" w:cs="Times New Roman"/>
          <w:sz w:val="24"/>
          <w:szCs w:val="24"/>
        </w:rPr>
        <w:t xml:space="preserve">ridotta mobilità </w:t>
      </w:r>
      <w:r w:rsidR="00CD72F4">
        <w:rPr>
          <w:rFonts w:ascii="Times New Roman" w:hAnsi="Times New Roman" w:cs="Times New Roman"/>
          <w:sz w:val="24"/>
          <w:szCs w:val="24"/>
        </w:rPr>
        <w:t xml:space="preserve">nelle </w:t>
      </w:r>
      <w:r>
        <w:rPr>
          <w:rFonts w:ascii="Times New Roman" w:hAnsi="Times New Roman" w:cs="Times New Roman"/>
          <w:sz w:val="24"/>
          <w:szCs w:val="24"/>
        </w:rPr>
        <w:t>stazioni ferroviarie prive di assistenza.</w:t>
      </w:r>
    </w:p>
    <w:p w:rsidR="00BA7824" w:rsidRDefault="00C467DD" w:rsidP="00BA78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Il componente Fabrizio Marini riferisce che </w:t>
      </w:r>
      <w:r w:rsidR="00BA7824">
        <w:rPr>
          <w:rFonts w:ascii="Times New Roman" w:hAnsi="Times New Roman" w:cs="Times New Roman"/>
          <w:sz w:val="24"/>
          <w:szCs w:val="24"/>
        </w:rPr>
        <w:t xml:space="preserve">oggi, i viaggiatori disabili non possono ricevere assistenza </w:t>
      </w:r>
      <w:r>
        <w:rPr>
          <w:rFonts w:ascii="Times New Roman" w:hAnsi="Times New Roman" w:cs="Times New Roman"/>
          <w:sz w:val="24"/>
          <w:szCs w:val="24"/>
        </w:rPr>
        <w:t>in</w:t>
      </w:r>
      <w:r w:rsidR="00BA7824">
        <w:rPr>
          <w:rFonts w:ascii="Times New Roman" w:hAnsi="Times New Roman" w:cs="Times New Roman"/>
          <w:sz w:val="24"/>
          <w:szCs w:val="24"/>
        </w:rPr>
        <w:t xml:space="preserve"> stazioni </w:t>
      </w:r>
      <w:r>
        <w:rPr>
          <w:rFonts w:ascii="Times New Roman" w:hAnsi="Times New Roman" w:cs="Times New Roman"/>
          <w:sz w:val="24"/>
          <w:szCs w:val="24"/>
        </w:rPr>
        <w:t>prive del</w:t>
      </w:r>
      <w:r w:rsidR="00BA7824">
        <w:rPr>
          <w:rFonts w:ascii="Times New Roman" w:hAnsi="Times New Roman" w:cs="Times New Roman"/>
          <w:sz w:val="24"/>
          <w:szCs w:val="24"/>
        </w:rPr>
        <w:t xml:space="preserve">la Sala Blu. </w:t>
      </w:r>
      <w:r w:rsidR="00947E64">
        <w:rPr>
          <w:rFonts w:ascii="Times New Roman" w:hAnsi="Times New Roman" w:cs="Times New Roman"/>
          <w:sz w:val="24"/>
          <w:szCs w:val="24"/>
        </w:rPr>
        <w:t xml:space="preserve">In un primo momento poteva essere utile la creazione di una apposita app ma </w:t>
      </w:r>
      <w:r w:rsidR="00CD72F4">
        <w:rPr>
          <w:rFonts w:ascii="Times New Roman" w:hAnsi="Times New Roman" w:cs="Times New Roman"/>
          <w:sz w:val="24"/>
          <w:szCs w:val="24"/>
        </w:rPr>
        <w:t>ciò non risultava utile</w:t>
      </w:r>
      <w:r w:rsidR="002764A2">
        <w:rPr>
          <w:rFonts w:ascii="Times New Roman" w:hAnsi="Times New Roman" w:cs="Times New Roman"/>
          <w:sz w:val="24"/>
          <w:szCs w:val="24"/>
        </w:rPr>
        <w:t xml:space="preserve"> per </w:t>
      </w:r>
      <w:r w:rsidR="00947E64">
        <w:rPr>
          <w:rFonts w:ascii="Times New Roman" w:hAnsi="Times New Roman" w:cs="Times New Roman"/>
          <w:sz w:val="24"/>
          <w:szCs w:val="24"/>
        </w:rPr>
        <w:t xml:space="preserve">le persone più anziane </w:t>
      </w:r>
      <w:r w:rsidR="009562B4">
        <w:rPr>
          <w:rFonts w:ascii="Times New Roman" w:hAnsi="Times New Roman" w:cs="Times New Roman"/>
          <w:sz w:val="24"/>
          <w:szCs w:val="24"/>
        </w:rPr>
        <w:t xml:space="preserve">o </w:t>
      </w:r>
      <w:r w:rsidR="00947E64">
        <w:rPr>
          <w:rFonts w:ascii="Times New Roman" w:hAnsi="Times New Roman" w:cs="Times New Roman"/>
          <w:sz w:val="24"/>
          <w:szCs w:val="24"/>
        </w:rPr>
        <w:t xml:space="preserve">non in grado di utilizzare facilmente una app. </w:t>
      </w:r>
      <w:r w:rsidR="002764A2">
        <w:rPr>
          <w:rFonts w:ascii="Times New Roman" w:hAnsi="Times New Roman" w:cs="Times New Roman"/>
          <w:sz w:val="24"/>
          <w:szCs w:val="24"/>
        </w:rPr>
        <w:t>La soluzione</w:t>
      </w:r>
      <w:r w:rsidR="00BA7824">
        <w:rPr>
          <w:rFonts w:ascii="Times New Roman" w:hAnsi="Times New Roman" w:cs="Times New Roman"/>
          <w:sz w:val="24"/>
          <w:szCs w:val="24"/>
        </w:rPr>
        <w:t xml:space="preserve"> più </w:t>
      </w:r>
      <w:r w:rsidR="002764A2">
        <w:rPr>
          <w:rFonts w:ascii="Times New Roman" w:hAnsi="Times New Roman" w:cs="Times New Roman"/>
          <w:sz w:val="24"/>
          <w:szCs w:val="24"/>
        </w:rPr>
        <w:t>conveniente appare</w:t>
      </w:r>
      <w:r w:rsidR="00BA7824">
        <w:rPr>
          <w:rFonts w:ascii="Times New Roman" w:hAnsi="Times New Roman" w:cs="Times New Roman"/>
          <w:sz w:val="24"/>
          <w:szCs w:val="24"/>
        </w:rPr>
        <w:t xml:space="preserve"> quella di una collaborazi</w:t>
      </w:r>
      <w:r w:rsidR="002764A2">
        <w:rPr>
          <w:rFonts w:ascii="Times New Roman" w:hAnsi="Times New Roman" w:cs="Times New Roman"/>
          <w:sz w:val="24"/>
          <w:szCs w:val="24"/>
        </w:rPr>
        <w:t xml:space="preserve">one </w:t>
      </w:r>
      <w:r w:rsidR="009562B4">
        <w:rPr>
          <w:rFonts w:ascii="Times New Roman" w:hAnsi="Times New Roman" w:cs="Times New Roman"/>
          <w:sz w:val="24"/>
          <w:szCs w:val="24"/>
        </w:rPr>
        <w:t xml:space="preserve">interna </w:t>
      </w:r>
      <w:r w:rsidR="002764A2">
        <w:rPr>
          <w:rFonts w:ascii="Times New Roman" w:hAnsi="Times New Roman" w:cs="Times New Roman"/>
          <w:sz w:val="24"/>
          <w:szCs w:val="24"/>
        </w:rPr>
        <w:t xml:space="preserve">della rete aziendale </w:t>
      </w:r>
      <w:r w:rsidR="009562B4">
        <w:rPr>
          <w:rFonts w:ascii="Times New Roman" w:hAnsi="Times New Roman" w:cs="Times New Roman"/>
          <w:sz w:val="24"/>
          <w:szCs w:val="24"/>
        </w:rPr>
        <w:t>ferroviaria. A</w:t>
      </w:r>
      <w:r w:rsidR="002764A2">
        <w:rPr>
          <w:rFonts w:ascii="Times New Roman" w:hAnsi="Times New Roman" w:cs="Times New Roman"/>
          <w:sz w:val="24"/>
          <w:szCs w:val="24"/>
        </w:rPr>
        <w:t xml:space="preserve">d esempio: </w:t>
      </w:r>
      <w:r w:rsidR="009562B4">
        <w:rPr>
          <w:rFonts w:ascii="Times New Roman" w:hAnsi="Times New Roman" w:cs="Times New Roman"/>
          <w:sz w:val="24"/>
          <w:szCs w:val="24"/>
        </w:rPr>
        <w:t>la S</w:t>
      </w:r>
      <w:r w:rsidR="00BA7824">
        <w:rPr>
          <w:rFonts w:ascii="Times New Roman" w:hAnsi="Times New Roman" w:cs="Times New Roman"/>
          <w:sz w:val="24"/>
          <w:szCs w:val="24"/>
        </w:rPr>
        <w:t xml:space="preserve">ala blu può comunicare con il capostazione della presenza di un viaggiatore disabile. Ciò consentirebbe una maggiore sicurezza e facilità nella trasmissione delle informazioni e di </w:t>
      </w:r>
      <w:r w:rsidR="009562B4">
        <w:rPr>
          <w:rFonts w:ascii="Times New Roman" w:hAnsi="Times New Roman" w:cs="Times New Roman"/>
          <w:sz w:val="24"/>
          <w:szCs w:val="24"/>
        </w:rPr>
        <w:t xml:space="preserve">concreto </w:t>
      </w:r>
      <w:r w:rsidR="00BA7824">
        <w:rPr>
          <w:rFonts w:ascii="Times New Roman" w:hAnsi="Times New Roman" w:cs="Times New Roman"/>
          <w:sz w:val="24"/>
          <w:szCs w:val="24"/>
        </w:rPr>
        <w:t>supporto al</w:t>
      </w:r>
      <w:r w:rsidR="00CD72F4">
        <w:rPr>
          <w:rFonts w:ascii="Times New Roman" w:hAnsi="Times New Roman" w:cs="Times New Roman"/>
          <w:sz w:val="24"/>
          <w:szCs w:val="24"/>
        </w:rPr>
        <w:t>la</w:t>
      </w:r>
      <w:r w:rsidR="00420CB7">
        <w:rPr>
          <w:rFonts w:ascii="Times New Roman" w:hAnsi="Times New Roman" w:cs="Times New Roman"/>
          <w:sz w:val="24"/>
          <w:szCs w:val="24"/>
        </w:rPr>
        <w:t xml:space="preserve"> persona disabile in generale (</w:t>
      </w:r>
      <w:r w:rsidR="00CD72F4">
        <w:rPr>
          <w:rFonts w:ascii="Times New Roman" w:hAnsi="Times New Roman" w:cs="Times New Roman"/>
          <w:sz w:val="24"/>
          <w:szCs w:val="24"/>
        </w:rPr>
        <w:t>v. allegato n.</w:t>
      </w:r>
      <w:r>
        <w:rPr>
          <w:rFonts w:ascii="Times New Roman" w:hAnsi="Times New Roman" w:cs="Times New Roman"/>
          <w:sz w:val="24"/>
          <w:szCs w:val="24"/>
        </w:rPr>
        <w:t xml:space="preserve"> 2</w:t>
      </w:r>
      <w:r w:rsidR="00CD72F4">
        <w:rPr>
          <w:rFonts w:ascii="Times New Roman" w:hAnsi="Times New Roman" w:cs="Times New Roman"/>
          <w:sz w:val="24"/>
          <w:szCs w:val="24"/>
        </w:rPr>
        <w:t>).</w:t>
      </w:r>
    </w:p>
    <w:p w:rsidR="00BA7824" w:rsidRPr="0071708B" w:rsidRDefault="00BA7824" w:rsidP="00BA7824">
      <w:pPr>
        <w:pStyle w:val="Paragrafoelenco"/>
        <w:numPr>
          <w:ilvl w:val="0"/>
          <w:numId w:val="21"/>
        </w:numPr>
        <w:spacing w:line="276" w:lineRule="auto"/>
        <w:jc w:val="both"/>
        <w:rPr>
          <w:rFonts w:ascii="Times New Roman" w:hAnsi="Times New Roman" w:cs="Times New Roman"/>
          <w:sz w:val="24"/>
          <w:szCs w:val="24"/>
        </w:rPr>
      </w:pPr>
      <w:r w:rsidRPr="0071708B">
        <w:rPr>
          <w:rFonts w:ascii="Times New Roman" w:hAnsi="Times New Roman" w:cs="Times New Roman"/>
          <w:sz w:val="24"/>
          <w:szCs w:val="24"/>
        </w:rPr>
        <w:t>Migliorare l’accessibilità dei mezzi di trasporto</w:t>
      </w:r>
      <w:r w:rsidR="00947E64" w:rsidRPr="0071708B">
        <w:rPr>
          <w:rFonts w:ascii="Times New Roman" w:hAnsi="Times New Roman" w:cs="Times New Roman"/>
          <w:sz w:val="24"/>
          <w:szCs w:val="24"/>
        </w:rPr>
        <w:t xml:space="preserve"> </w:t>
      </w:r>
      <w:r w:rsidR="0071708B">
        <w:rPr>
          <w:rFonts w:ascii="Times New Roman" w:hAnsi="Times New Roman" w:cs="Times New Roman"/>
          <w:sz w:val="24"/>
          <w:szCs w:val="24"/>
        </w:rPr>
        <w:t xml:space="preserve">pubblico </w:t>
      </w:r>
      <w:r w:rsidR="009562B4">
        <w:rPr>
          <w:rFonts w:ascii="Times New Roman" w:hAnsi="Times New Roman" w:cs="Times New Roman"/>
          <w:sz w:val="24"/>
          <w:szCs w:val="24"/>
        </w:rPr>
        <w:t xml:space="preserve">locale </w:t>
      </w:r>
      <w:r w:rsidR="00947E64" w:rsidRPr="0071708B">
        <w:rPr>
          <w:rFonts w:ascii="Times New Roman" w:hAnsi="Times New Roman" w:cs="Times New Roman"/>
          <w:sz w:val="24"/>
          <w:szCs w:val="24"/>
        </w:rPr>
        <w:t>realizzando</w:t>
      </w:r>
      <w:r w:rsidRPr="0071708B">
        <w:rPr>
          <w:rFonts w:ascii="Times New Roman" w:hAnsi="Times New Roman" w:cs="Times New Roman"/>
          <w:sz w:val="24"/>
          <w:szCs w:val="24"/>
        </w:rPr>
        <w:t xml:space="preserve"> un documento che </w:t>
      </w:r>
      <w:r w:rsidR="00947E64" w:rsidRPr="0071708B">
        <w:rPr>
          <w:rFonts w:ascii="Times New Roman" w:hAnsi="Times New Roman" w:cs="Times New Roman"/>
          <w:sz w:val="24"/>
          <w:szCs w:val="24"/>
        </w:rPr>
        <w:t>possa</w:t>
      </w:r>
      <w:r w:rsidRPr="0071708B">
        <w:rPr>
          <w:rFonts w:ascii="Times New Roman" w:hAnsi="Times New Roman" w:cs="Times New Roman"/>
          <w:sz w:val="24"/>
          <w:szCs w:val="24"/>
        </w:rPr>
        <w:t xml:space="preserve"> fornire del</w:t>
      </w:r>
      <w:r w:rsidR="00947E64" w:rsidRPr="0071708B">
        <w:rPr>
          <w:rFonts w:ascii="Times New Roman" w:hAnsi="Times New Roman" w:cs="Times New Roman"/>
          <w:sz w:val="24"/>
          <w:szCs w:val="24"/>
        </w:rPr>
        <w:t>le linee guida di accessibilità.</w:t>
      </w:r>
    </w:p>
    <w:p w:rsidR="00BA7824" w:rsidRDefault="00BA7824" w:rsidP="00BA7824">
      <w:pPr>
        <w:spacing w:line="276" w:lineRule="auto"/>
        <w:jc w:val="both"/>
        <w:rPr>
          <w:rFonts w:ascii="Times New Roman" w:hAnsi="Times New Roman" w:cs="Times New Roman"/>
          <w:sz w:val="24"/>
          <w:szCs w:val="24"/>
        </w:rPr>
      </w:pPr>
      <w:r>
        <w:rPr>
          <w:rFonts w:ascii="Times New Roman" w:hAnsi="Times New Roman" w:cs="Times New Roman"/>
          <w:sz w:val="24"/>
          <w:szCs w:val="24"/>
        </w:rPr>
        <w:t>Sergio P</w:t>
      </w:r>
      <w:r w:rsidR="00947E64">
        <w:rPr>
          <w:rFonts w:ascii="Times New Roman" w:hAnsi="Times New Roman" w:cs="Times New Roman"/>
          <w:sz w:val="24"/>
          <w:szCs w:val="24"/>
        </w:rPr>
        <w:t>relato descrive il caso di nuovi</w:t>
      </w:r>
      <w:r>
        <w:rPr>
          <w:rFonts w:ascii="Times New Roman" w:hAnsi="Times New Roman" w:cs="Times New Roman"/>
          <w:sz w:val="24"/>
          <w:szCs w:val="24"/>
        </w:rPr>
        <w:t xml:space="preserve"> autobus acquistati dalla </w:t>
      </w:r>
      <w:r w:rsidR="0071708B">
        <w:rPr>
          <w:rFonts w:ascii="Times New Roman" w:hAnsi="Times New Roman" w:cs="Times New Roman"/>
          <w:sz w:val="24"/>
          <w:szCs w:val="24"/>
        </w:rPr>
        <w:t>società M</w:t>
      </w:r>
      <w:r>
        <w:rPr>
          <w:rFonts w:ascii="Times New Roman" w:hAnsi="Times New Roman" w:cs="Times New Roman"/>
          <w:sz w:val="24"/>
          <w:szCs w:val="24"/>
        </w:rPr>
        <w:t>ercedes privi di sintesi vo</w:t>
      </w:r>
      <w:r w:rsidR="00947E64">
        <w:rPr>
          <w:rFonts w:ascii="Times New Roman" w:hAnsi="Times New Roman" w:cs="Times New Roman"/>
          <w:sz w:val="24"/>
          <w:szCs w:val="24"/>
        </w:rPr>
        <w:t>c</w:t>
      </w:r>
      <w:r>
        <w:rPr>
          <w:rFonts w:ascii="Times New Roman" w:hAnsi="Times New Roman" w:cs="Times New Roman"/>
          <w:sz w:val="24"/>
          <w:szCs w:val="24"/>
        </w:rPr>
        <w:t xml:space="preserve">ali o </w:t>
      </w:r>
      <w:r w:rsidR="009562B4">
        <w:rPr>
          <w:rFonts w:ascii="Times New Roman" w:hAnsi="Times New Roman" w:cs="Times New Roman"/>
          <w:sz w:val="24"/>
          <w:szCs w:val="24"/>
        </w:rPr>
        <w:t>malfunzionanti</w:t>
      </w:r>
      <w:r>
        <w:rPr>
          <w:rFonts w:ascii="Times New Roman" w:hAnsi="Times New Roman" w:cs="Times New Roman"/>
          <w:sz w:val="24"/>
          <w:szCs w:val="24"/>
        </w:rPr>
        <w:t xml:space="preserve">. </w:t>
      </w:r>
      <w:r w:rsidR="00F9424D">
        <w:rPr>
          <w:rFonts w:ascii="Times New Roman" w:hAnsi="Times New Roman" w:cs="Times New Roman"/>
          <w:sz w:val="24"/>
          <w:szCs w:val="24"/>
        </w:rPr>
        <w:t>Fabrizio Marini e</w:t>
      </w:r>
      <w:r w:rsidR="00947E64">
        <w:rPr>
          <w:rFonts w:ascii="Times New Roman" w:hAnsi="Times New Roman" w:cs="Times New Roman"/>
          <w:sz w:val="24"/>
          <w:szCs w:val="24"/>
        </w:rPr>
        <w:t>sp</w:t>
      </w:r>
      <w:r w:rsidR="00F9424D">
        <w:rPr>
          <w:rFonts w:ascii="Times New Roman" w:hAnsi="Times New Roman" w:cs="Times New Roman"/>
          <w:sz w:val="24"/>
          <w:szCs w:val="24"/>
        </w:rPr>
        <w:t>o</w:t>
      </w:r>
      <w:r w:rsidR="0071708B">
        <w:rPr>
          <w:rFonts w:ascii="Times New Roman" w:hAnsi="Times New Roman" w:cs="Times New Roman"/>
          <w:sz w:val="24"/>
          <w:szCs w:val="24"/>
        </w:rPr>
        <w:t>ne le difficoltà</w:t>
      </w:r>
      <w:r w:rsidR="00C467DD">
        <w:rPr>
          <w:rFonts w:ascii="Times New Roman" w:hAnsi="Times New Roman" w:cs="Times New Roman"/>
          <w:sz w:val="24"/>
          <w:szCs w:val="24"/>
        </w:rPr>
        <w:t>, ad esempio</w:t>
      </w:r>
      <w:r w:rsidR="0071708B">
        <w:rPr>
          <w:rFonts w:ascii="Times New Roman" w:hAnsi="Times New Roman" w:cs="Times New Roman"/>
          <w:sz w:val="24"/>
          <w:szCs w:val="24"/>
        </w:rPr>
        <w:t xml:space="preserve"> nella Regione Lazio</w:t>
      </w:r>
      <w:r w:rsidR="00C467DD">
        <w:rPr>
          <w:rFonts w:ascii="Times New Roman" w:hAnsi="Times New Roman" w:cs="Times New Roman"/>
          <w:sz w:val="24"/>
          <w:szCs w:val="24"/>
        </w:rPr>
        <w:t>,</w:t>
      </w:r>
      <w:r w:rsidR="0071708B">
        <w:rPr>
          <w:rFonts w:ascii="Times New Roman" w:hAnsi="Times New Roman" w:cs="Times New Roman"/>
          <w:sz w:val="24"/>
          <w:szCs w:val="24"/>
        </w:rPr>
        <w:t xml:space="preserve"> </w:t>
      </w:r>
      <w:r w:rsidR="003D4FA7">
        <w:rPr>
          <w:rFonts w:ascii="Times New Roman" w:hAnsi="Times New Roman" w:cs="Times New Roman"/>
          <w:sz w:val="24"/>
          <w:szCs w:val="24"/>
        </w:rPr>
        <w:t>per quanto concerne</w:t>
      </w:r>
      <w:r w:rsidR="0071708B">
        <w:rPr>
          <w:rFonts w:ascii="Times New Roman" w:hAnsi="Times New Roman" w:cs="Times New Roman"/>
          <w:sz w:val="24"/>
          <w:szCs w:val="24"/>
        </w:rPr>
        <w:t xml:space="preserve"> </w:t>
      </w:r>
      <w:r w:rsidR="00F9424D">
        <w:rPr>
          <w:rFonts w:ascii="Times New Roman" w:hAnsi="Times New Roman" w:cs="Times New Roman"/>
          <w:sz w:val="24"/>
          <w:szCs w:val="24"/>
        </w:rPr>
        <w:t>gare di bando qualora venissero introdotti</w:t>
      </w:r>
      <w:r w:rsidR="009562B4">
        <w:rPr>
          <w:rFonts w:ascii="Times New Roman" w:hAnsi="Times New Roman" w:cs="Times New Roman"/>
          <w:sz w:val="24"/>
          <w:szCs w:val="24"/>
        </w:rPr>
        <w:t>,</w:t>
      </w:r>
      <w:r w:rsidR="00F9424D">
        <w:rPr>
          <w:rFonts w:ascii="Times New Roman" w:hAnsi="Times New Roman" w:cs="Times New Roman"/>
          <w:sz w:val="24"/>
          <w:szCs w:val="24"/>
        </w:rPr>
        <w:t xml:space="preserve"> nei capitolati di gara</w:t>
      </w:r>
      <w:r w:rsidR="009562B4">
        <w:rPr>
          <w:rFonts w:ascii="Times New Roman" w:hAnsi="Times New Roman" w:cs="Times New Roman"/>
          <w:sz w:val="24"/>
          <w:szCs w:val="24"/>
        </w:rPr>
        <w:t xml:space="preserve">, </w:t>
      </w:r>
      <w:r w:rsidR="00F9424D">
        <w:rPr>
          <w:rFonts w:ascii="Times New Roman" w:hAnsi="Times New Roman" w:cs="Times New Roman"/>
          <w:sz w:val="24"/>
          <w:szCs w:val="24"/>
        </w:rPr>
        <w:t xml:space="preserve">requisiti </w:t>
      </w:r>
      <w:r w:rsidR="0071708B">
        <w:rPr>
          <w:rFonts w:ascii="Times New Roman" w:hAnsi="Times New Roman" w:cs="Times New Roman"/>
          <w:sz w:val="24"/>
          <w:szCs w:val="24"/>
        </w:rPr>
        <w:t>stringenti</w:t>
      </w:r>
      <w:r w:rsidR="00F9424D">
        <w:rPr>
          <w:rFonts w:ascii="Times New Roman" w:hAnsi="Times New Roman" w:cs="Times New Roman"/>
          <w:sz w:val="24"/>
          <w:szCs w:val="24"/>
        </w:rPr>
        <w:t xml:space="preserve"> in materia di accessibilità</w:t>
      </w:r>
      <w:r w:rsidR="0071708B">
        <w:rPr>
          <w:rFonts w:ascii="Times New Roman" w:hAnsi="Times New Roman" w:cs="Times New Roman"/>
          <w:sz w:val="24"/>
          <w:szCs w:val="24"/>
        </w:rPr>
        <w:t>.</w:t>
      </w:r>
      <w:r w:rsidR="00F9424D">
        <w:rPr>
          <w:rFonts w:ascii="Times New Roman" w:hAnsi="Times New Roman" w:cs="Times New Roman"/>
          <w:sz w:val="24"/>
          <w:szCs w:val="24"/>
        </w:rPr>
        <w:t xml:space="preserve"> </w:t>
      </w:r>
      <w:r>
        <w:rPr>
          <w:rFonts w:ascii="Times New Roman" w:hAnsi="Times New Roman" w:cs="Times New Roman"/>
          <w:sz w:val="24"/>
          <w:szCs w:val="24"/>
        </w:rPr>
        <w:t xml:space="preserve">Marino </w:t>
      </w:r>
      <w:r w:rsidR="00F9424D">
        <w:rPr>
          <w:rFonts w:ascii="Times New Roman" w:hAnsi="Times New Roman" w:cs="Times New Roman"/>
          <w:sz w:val="24"/>
          <w:szCs w:val="24"/>
        </w:rPr>
        <w:t xml:space="preserve">Attini </w:t>
      </w:r>
      <w:r w:rsidR="00947E64">
        <w:rPr>
          <w:rFonts w:ascii="Times New Roman" w:hAnsi="Times New Roman" w:cs="Times New Roman"/>
          <w:sz w:val="24"/>
          <w:szCs w:val="24"/>
        </w:rPr>
        <w:t xml:space="preserve">sottolinea, invece, </w:t>
      </w:r>
      <w:r w:rsidR="0071708B">
        <w:rPr>
          <w:rFonts w:ascii="Times New Roman" w:hAnsi="Times New Roman" w:cs="Times New Roman"/>
          <w:sz w:val="24"/>
          <w:szCs w:val="24"/>
        </w:rPr>
        <w:t xml:space="preserve">l’importanza di intervenire sui </w:t>
      </w:r>
      <w:r>
        <w:rPr>
          <w:rFonts w:ascii="Times New Roman" w:hAnsi="Times New Roman" w:cs="Times New Roman"/>
          <w:sz w:val="24"/>
          <w:szCs w:val="24"/>
        </w:rPr>
        <w:t>consorzi che possono dettare delle linee guida in merito.</w:t>
      </w:r>
    </w:p>
    <w:p w:rsidR="00074C50" w:rsidRDefault="00074C50" w:rsidP="00BA78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Entrambi i componenti sottolineano l’importanza di partecipare ai tavoli di lavoro che trattano di trasporto pubblico </w:t>
      </w:r>
      <w:r w:rsidR="00CD72F4">
        <w:rPr>
          <w:rFonts w:ascii="Times New Roman" w:hAnsi="Times New Roman" w:cs="Times New Roman"/>
          <w:sz w:val="24"/>
          <w:szCs w:val="24"/>
        </w:rPr>
        <w:t>locale</w:t>
      </w:r>
      <w:r w:rsidR="009562B4">
        <w:rPr>
          <w:rFonts w:ascii="Times New Roman" w:hAnsi="Times New Roman" w:cs="Times New Roman"/>
          <w:sz w:val="24"/>
          <w:szCs w:val="24"/>
        </w:rPr>
        <w:t xml:space="preserve"> e</w:t>
      </w:r>
      <w:r>
        <w:rPr>
          <w:rFonts w:ascii="Times New Roman" w:hAnsi="Times New Roman" w:cs="Times New Roman"/>
          <w:sz w:val="24"/>
          <w:szCs w:val="24"/>
        </w:rPr>
        <w:t xml:space="preserve"> treni. </w:t>
      </w:r>
    </w:p>
    <w:p w:rsidR="00860A45" w:rsidRPr="00F9424D" w:rsidRDefault="00D60AD4" w:rsidP="00E3274B">
      <w:pPr>
        <w:spacing w:line="276" w:lineRule="auto"/>
        <w:jc w:val="both"/>
        <w:rPr>
          <w:rFonts w:ascii="Times New Roman" w:eastAsia="Calibri" w:hAnsi="Times New Roman" w:cs="Times New Roman"/>
          <w:sz w:val="24"/>
          <w:szCs w:val="24"/>
          <w:lang w:eastAsia="en-US"/>
        </w:rPr>
      </w:pPr>
      <w:r w:rsidRPr="00947E64">
        <w:rPr>
          <w:rFonts w:ascii="Times New Roman" w:eastAsia="Calibri" w:hAnsi="Times New Roman" w:cs="Times New Roman"/>
          <w:b/>
          <w:sz w:val="24"/>
          <w:szCs w:val="24"/>
          <w:lang w:eastAsia="en-US"/>
        </w:rPr>
        <w:t>Turismo Sociale, Sport, Tempo libero</w:t>
      </w:r>
      <w:r w:rsidR="00F9424D">
        <w:rPr>
          <w:rFonts w:ascii="Times New Roman" w:eastAsia="Calibri" w:hAnsi="Times New Roman" w:cs="Times New Roman"/>
          <w:sz w:val="24"/>
          <w:szCs w:val="24"/>
          <w:lang w:eastAsia="en-US"/>
        </w:rPr>
        <w:t xml:space="preserve"> - </w:t>
      </w:r>
      <w:r w:rsidRPr="00F9424D">
        <w:rPr>
          <w:rFonts w:ascii="Times New Roman" w:eastAsia="Calibri" w:hAnsi="Times New Roman" w:cs="Times New Roman"/>
          <w:sz w:val="24"/>
          <w:szCs w:val="24"/>
          <w:lang w:eastAsia="en-US"/>
        </w:rPr>
        <w:t>Hubert Perfler descrive i seguenti obiettivi da realizzare:</w:t>
      </w:r>
    </w:p>
    <w:p w:rsidR="00D60AD4" w:rsidRPr="0071708B" w:rsidRDefault="00D60AD4" w:rsidP="00947E64">
      <w:pPr>
        <w:pStyle w:val="Paragrafoelenco"/>
        <w:numPr>
          <w:ilvl w:val="0"/>
          <w:numId w:val="23"/>
        </w:numPr>
        <w:spacing w:line="276" w:lineRule="auto"/>
        <w:jc w:val="both"/>
        <w:rPr>
          <w:rFonts w:ascii="Times New Roman" w:hAnsi="Times New Roman" w:cs="Times New Roman"/>
          <w:sz w:val="24"/>
          <w:szCs w:val="24"/>
        </w:rPr>
      </w:pPr>
      <w:r w:rsidRPr="0071708B">
        <w:rPr>
          <w:rFonts w:ascii="Times New Roman" w:hAnsi="Times New Roman" w:cs="Times New Roman"/>
          <w:sz w:val="24"/>
          <w:szCs w:val="24"/>
        </w:rPr>
        <w:t xml:space="preserve">Per il Tempo libero, </w:t>
      </w:r>
      <w:r w:rsidR="00947E64" w:rsidRPr="0071708B">
        <w:rPr>
          <w:rFonts w:ascii="Times New Roman" w:hAnsi="Times New Roman" w:cs="Times New Roman"/>
          <w:sz w:val="24"/>
          <w:szCs w:val="24"/>
        </w:rPr>
        <w:t xml:space="preserve">importante </w:t>
      </w:r>
      <w:r w:rsidR="00C467DD">
        <w:rPr>
          <w:rFonts w:ascii="Times New Roman" w:hAnsi="Times New Roman" w:cs="Times New Roman"/>
          <w:sz w:val="24"/>
          <w:szCs w:val="24"/>
        </w:rPr>
        <w:t xml:space="preserve">continuare </w:t>
      </w:r>
      <w:r w:rsidRPr="0071708B">
        <w:rPr>
          <w:rFonts w:ascii="Times New Roman" w:hAnsi="Times New Roman" w:cs="Times New Roman"/>
          <w:sz w:val="24"/>
          <w:szCs w:val="24"/>
        </w:rPr>
        <w:t>la schedatura di coloro che sono stati nominati a livello provinciale in tale settore per creare e costruire rete; riprendere il Torneo nazionale di scopone scientifico;</w:t>
      </w:r>
    </w:p>
    <w:p w:rsidR="00D60AD4" w:rsidRPr="0071708B" w:rsidRDefault="00947E64" w:rsidP="00D60AD4">
      <w:pPr>
        <w:pStyle w:val="Paragrafoelenco"/>
        <w:numPr>
          <w:ilvl w:val="0"/>
          <w:numId w:val="23"/>
        </w:numPr>
        <w:spacing w:line="276" w:lineRule="auto"/>
        <w:jc w:val="both"/>
        <w:rPr>
          <w:rFonts w:ascii="Times New Roman" w:hAnsi="Times New Roman" w:cs="Times New Roman"/>
          <w:sz w:val="24"/>
          <w:szCs w:val="24"/>
        </w:rPr>
      </w:pPr>
      <w:r w:rsidRPr="0071708B">
        <w:rPr>
          <w:rFonts w:ascii="Times New Roman" w:hAnsi="Times New Roman" w:cs="Times New Roman"/>
          <w:sz w:val="24"/>
          <w:szCs w:val="24"/>
        </w:rPr>
        <w:t xml:space="preserve">Per lo </w:t>
      </w:r>
      <w:r w:rsidR="00D60AD4" w:rsidRPr="0071708B">
        <w:rPr>
          <w:rFonts w:ascii="Times New Roman" w:hAnsi="Times New Roman" w:cs="Times New Roman"/>
          <w:sz w:val="24"/>
          <w:szCs w:val="24"/>
        </w:rPr>
        <w:t>Sport</w:t>
      </w:r>
      <w:r w:rsidRPr="0071708B">
        <w:rPr>
          <w:rFonts w:ascii="Times New Roman" w:hAnsi="Times New Roman" w:cs="Times New Roman"/>
          <w:sz w:val="24"/>
          <w:szCs w:val="24"/>
        </w:rPr>
        <w:t>, sempre più rilevante seguire la normativa di settore anche in considerazione del</w:t>
      </w:r>
      <w:r w:rsidR="00D60AD4" w:rsidRPr="0071708B">
        <w:rPr>
          <w:rFonts w:ascii="Times New Roman" w:hAnsi="Times New Roman" w:cs="Times New Roman"/>
          <w:sz w:val="24"/>
          <w:szCs w:val="24"/>
        </w:rPr>
        <w:t xml:space="preserve"> fatto che l’Unione non è più ente di p</w:t>
      </w:r>
      <w:r w:rsidRPr="0071708B">
        <w:rPr>
          <w:rFonts w:ascii="Times New Roman" w:hAnsi="Times New Roman" w:cs="Times New Roman"/>
          <w:sz w:val="24"/>
          <w:szCs w:val="24"/>
        </w:rPr>
        <w:t xml:space="preserve">romozione sportiva ma deve </w:t>
      </w:r>
      <w:r w:rsidR="00D60AD4" w:rsidRPr="0071708B">
        <w:rPr>
          <w:rFonts w:ascii="Times New Roman" w:hAnsi="Times New Roman" w:cs="Times New Roman"/>
          <w:sz w:val="24"/>
          <w:szCs w:val="24"/>
        </w:rPr>
        <w:t xml:space="preserve">comunque </w:t>
      </w:r>
      <w:r w:rsidR="00074C50">
        <w:rPr>
          <w:rFonts w:ascii="Times New Roman" w:hAnsi="Times New Roman" w:cs="Times New Roman"/>
          <w:sz w:val="24"/>
          <w:szCs w:val="24"/>
        </w:rPr>
        <w:t>avere una forte rappresentanza</w:t>
      </w:r>
      <w:r w:rsidRPr="0071708B">
        <w:rPr>
          <w:rFonts w:ascii="Times New Roman" w:hAnsi="Times New Roman" w:cs="Times New Roman"/>
          <w:sz w:val="24"/>
          <w:szCs w:val="24"/>
        </w:rPr>
        <w:t>.</w:t>
      </w:r>
      <w:r w:rsidR="00D60AD4" w:rsidRPr="0071708B">
        <w:rPr>
          <w:rFonts w:ascii="Times New Roman" w:hAnsi="Times New Roman" w:cs="Times New Roman"/>
          <w:sz w:val="24"/>
          <w:szCs w:val="24"/>
        </w:rPr>
        <w:t xml:space="preserve"> Pertanto</w:t>
      </w:r>
      <w:r w:rsidRPr="0071708B">
        <w:rPr>
          <w:rFonts w:ascii="Times New Roman" w:hAnsi="Times New Roman" w:cs="Times New Roman"/>
          <w:sz w:val="24"/>
          <w:szCs w:val="24"/>
        </w:rPr>
        <w:t>,</w:t>
      </w:r>
      <w:r w:rsidR="00D60AD4" w:rsidRPr="0071708B">
        <w:rPr>
          <w:rFonts w:ascii="Times New Roman" w:hAnsi="Times New Roman" w:cs="Times New Roman"/>
          <w:sz w:val="24"/>
          <w:szCs w:val="24"/>
        </w:rPr>
        <w:t xml:space="preserve"> è necessario partecipa</w:t>
      </w:r>
      <w:r w:rsidR="0071708B">
        <w:rPr>
          <w:rFonts w:ascii="Times New Roman" w:hAnsi="Times New Roman" w:cs="Times New Roman"/>
          <w:sz w:val="24"/>
          <w:szCs w:val="24"/>
        </w:rPr>
        <w:t xml:space="preserve">re ai tavoli istituzionali e </w:t>
      </w:r>
      <w:r w:rsidR="00D60AD4" w:rsidRPr="0071708B">
        <w:rPr>
          <w:rFonts w:ascii="Times New Roman" w:hAnsi="Times New Roman" w:cs="Times New Roman"/>
          <w:sz w:val="24"/>
          <w:szCs w:val="24"/>
        </w:rPr>
        <w:t>incontri de visu per promuovere lo sport</w:t>
      </w:r>
      <w:r w:rsidR="00074C50">
        <w:rPr>
          <w:rFonts w:ascii="Times New Roman" w:hAnsi="Times New Roman" w:cs="Times New Roman"/>
          <w:sz w:val="24"/>
          <w:szCs w:val="24"/>
        </w:rPr>
        <w:t xml:space="preserve"> dei disabili visivi</w:t>
      </w:r>
      <w:r w:rsidR="00D60AD4" w:rsidRPr="0071708B">
        <w:rPr>
          <w:rFonts w:ascii="Times New Roman" w:hAnsi="Times New Roman" w:cs="Times New Roman"/>
          <w:sz w:val="24"/>
          <w:szCs w:val="24"/>
        </w:rPr>
        <w:t>;</w:t>
      </w:r>
    </w:p>
    <w:p w:rsidR="00D60AD4" w:rsidRPr="0071708B" w:rsidRDefault="00947E64" w:rsidP="00D60AD4">
      <w:pPr>
        <w:pStyle w:val="Paragrafoelenco"/>
        <w:numPr>
          <w:ilvl w:val="0"/>
          <w:numId w:val="23"/>
        </w:numPr>
        <w:spacing w:line="276" w:lineRule="auto"/>
        <w:jc w:val="both"/>
        <w:rPr>
          <w:rFonts w:ascii="Times New Roman" w:hAnsi="Times New Roman" w:cs="Times New Roman"/>
          <w:sz w:val="24"/>
          <w:szCs w:val="24"/>
        </w:rPr>
      </w:pPr>
      <w:r w:rsidRPr="0071708B">
        <w:rPr>
          <w:rFonts w:ascii="Times New Roman" w:hAnsi="Times New Roman" w:cs="Times New Roman"/>
          <w:sz w:val="24"/>
          <w:szCs w:val="24"/>
        </w:rPr>
        <w:t xml:space="preserve">Per </w:t>
      </w:r>
      <w:r w:rsidR="00074C50">
        <w:rPr>
          <w:rFonts w:ascii="Times New Roman" w:hAnsi="Times New Roman" w:cs="Times New Roman"/>
          <w:sz w:val="24"/>
          <w:szCs w:val="24"/>
        </w:rPr>
        <w:t xml:space="preserve">il </w:t>
      </w:r>
      <w:r w:rsidR="00D60AD4" w:rsidRPr="0071708B">
        <w:rPr>
          <w:rFonts w:ascii="Times New Roman" w:hAnsi="Times New Roman" w:cs="Times New Roman"/>
          <w:sz w:val="24"/>
          <w:szCs w:val="24"/>
        </w:rPr>
        <w:t>Turismo sociale</w:t>
      </w:r>
      <w:r w:rsidRPr="0071708B">
        <w:rPr>
          <w:rFonts w:ascii="Times New Roman" w:hAnsi="Times New Roman" w:cs="Times New Roman"/>
          <w:sz w:val="24"/>
          <w:szCs w:val="24"/>
        </w:rPr>
        <w:t>,</w:t>
      </w:r>
      <w:r w:rsidR="00D60AD4" w:rsidRPr="0071708B">
        <w:rPr>
          <w:rFonts w:ascii="Times New Roman" w:hAnsi="Times New Roman" w:cs="Times New Roman"/>
          <w:sz w:val="24"/>
          <w:szCs w:val="24"/>
        </w:rPr>
        <w:t xml:space="preserve"> </w:t>
      </w:r>
      <w:r w:rsidR="00074C50">
        <w:rPr>
          <w:rFonts w:ascii="Times New Roman" w:hAnsi="Times New Roman" w:cs="Times New Roman"/>
          <w:sz w:val="24"/>
          <w:szCs w:val="24"/>
        </w:rPr>
        <w:t>è stato nuovamente preso</w:t>
      </w:r>
      <w:r w:rsidR="00D60AD4" w:rsidRPr="0071708B">
        <w:rPr>
          <w:rFonts w:ascii="Times New Roman" w:hAnsi="Times New Roman" w:cs="Times New Roman"/>
          <w:sz w:val="24"/>
          <w:szCs w:val="24"/>
        </w:rPr>
        <w:t xml:space="preserve"> contatto con il broker </w:t>
      </w:r>
      <w:r w:rsidR="00CD72F4">
        <w:rPr>
          <w:rFonts w:ascii="Times New Roman" w:hAnsi="Times New Roman" w:cs="Times New Roman"/>
          <w:sz w:val="24"/>
          <w:szCs w:val="24"/>
        </w:rPr>
        <w:t xml:space="preserve">indicato </w:t>
      </w:r>
      <w:r w:rsidR="00D60AD4" w:rsidRPr="0071708B">
        <w:rPr>
          <w:rFonts w:ascii="Times New Roman" w:hAnsi="Times New Roman" w:cs="Times New Roman"/>
          <w:sz w:val="24"/>
          <w:szCs w:val="24"/>
        </w:rPr>
        <w:t xml:space="preserve">nel quinquennio </w:t>
      </w:r>
      <w:r w:rsidRPr="0071708B">
        <w:rPr>
          <w:rFonts w:ascii="Times New Roman" w:hAnsi="Times New Roman" w:cs="Times New Roman"/>
          <w:sz w:val="24"/>
          <w:szCs w:val="24"/>
        </w:rPr>
        <w:t xml:space="preserve">passato in modo da </w:t>
      </w:r>
      <w:r w:rsidR="00D60AD4" w:rsidRPr="0071708B">
        <w:rPr>
          <w:rFonts w:ascii="Times New Roman" w:hAnsi="Times New Roman" w:cs="Times New Roman"/>
          <w:sz w:val="24"/>
          <w:szCs w:val="24"/>
        </w:rPr>
        <w:t xml:space="preserve">rilanciare il turismo all’estero </w:t>
      </w:r>
      <w:r w:rsidRPr="0071708B">
        <w:rPr>
          <w:rFonts w:ascii="Times New Roman" w:hAnsi="Times New Roman" w:cs="Times New Roman"/>
          <w:sz w:val="24"/>
          <w:szCs w:val="24"/>
        </w:rPr>
        <w:t>non appena</w:t>
      </w:r>
      <w:r w:rsidR="00D60AD4" w:rsidRPr="0071708B">
        <w:rPr>
          <w:rFonts w:ascii="Times New Roman" w:hAnsi="Times New Roman" w:cs="Times New Roman"/>
          <w:sz w:val="24"/>
          <w:szCs w:val="24"/>
        </w:rPr>
        <w:t xml:space="preserve"> sarà possibile nei prossimi mesi.</w:t>
      </w:r>
    </w:p>
    <w:p w:rsidR="00D60AD4" w:rsidRDefault="00D60AD4" w:rsidP="00D60AD4">
      <w:pPr>
        <w:spacing w:line="276" w:lineRule="auto"/>
        <w:jc w:val="both"/>
        <w:rPr>
          <w:rFonts w:ascii="Times New Roman" w:hAnsi="Times New Roman" w:cs="Times New Roman"/>
          <w:sz w:val="24"/>
          <w:szCs w:val="24"/>
        </w:rPr>
      </w:pPr>
      <w:r w:rsidRPr="0071708B">
        <w:rPr>
          <w:rFonts w:ascii="Times New Roman" w:hAnsi="Times New Roman" w:cs="Times New Roman"/>
          <w:b/>
          <w:sz w:val="24"/>
          <w:szCs w:val="24"/>
        </w:rPr>
        <w:t>Cani-Guida</w:t>
      </w:r>
      <w:r w:rsidR="00947E64">
        <w:rPr>
          <w:rFonts w:ascii="Times New Roman" w:hAnsi="Times New Roman" w:cs="Times New Roman"/>
          <w:sz w:val="24"/>
          <w:szCs w:val="24"/>
        </w:rPr>
        <w:t xml:space="preserve"> – Elena Ferrone descrive il seguente obiettivo da realizzare:</w:t>
      </w:r>
    </w:p>
    <w:p w:rsidR="00947E64" w:rsidRDefault="00CE539D" w:rsidP="00947E64">
      <w:pPr>
        <w:pStyle w:val="Paragrafoelenco"/>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Continuare a partecipare al tavolo istituzionale</w:t>
      </w:r>
      <w:r w:rsidR="00947E64">
        <w:rPr>
          <w:rFonts w:ascii="Times New Roman" w:hAnsi="Times New Roman" w:cs="Times New Roman"/>
          <w:sz w:val="24"/>
          <w:szCs w:val="24"/>
        </w:rPr>
        <w:t xml:space="preserve"> </w:t>
      </w:r>
      <w:r>
        <w:rPr>
          <w:rFonts w:ascii="Times New Roman" w:hAnsi="Times New Roman" w:cs="Times New Roman"/>
          <w:sz w:val="24"/>
          <w:szCs w:val="24"/>
        </w:rPr>
        <w:t>UNI GL 22 “Professioni cinofile” e, in contesto europeo, al tavolo normativo CEN/TC 452 “Assistance dogs”.</w:t>
      </w:r>
    </w:p>
    <w:p w:rsidR="00CF0E40" w:rsidRDefault="00420CB7" w:rsidP="00CF0E40">
      <w:pPr>
        <w:spacing w:line="276" w:lineRule="auto"/>
        <w:jc w:val="both"/>
        <w:rPr>
          <w:rFonts w:ascii="Times New Roman" w:hAnsi="Times New Roman" w:cs="Times New Roman"/>
          <w:sz w:val="24"/>
          <w:szCs w:val="24"/>
        </w:rPr>
      </w:pPr>
      <w:r>
        <w:rPr>
          <w:rFonts w:ascii="Times New Roman" w:hAnsi="Times New Roman" w:cs="Times New Roman"/>
          <w:sz w:val="24"/>
          <w:szCs w:val="24"/>
        </w:rPr>
        <w:t>Inoltre,</w:t>
      </w:r>
      <w:r w:rsidR="00C467DD">
        <w:rPr>
          <w:rFonts w:ascii="Times New Roman" w:hAnsi="Times New Roman" w:cs="Times New Roman"/>
          <w:sz w:val="24"/>
          <w:szCs w:val="24"/>
        </w:rPr>
        <w:t xml:space="preserve"> comunica che attualmente il t</w:t>
      </w:r>
      <w:r w:rsidR="00CF0E40">
        <w:rPr>
          <w:rFonts w:ascii="Times New Roman" w:hAnsi="Times New Roman" w:cs="Times New Roman"/>
          <w:sz w:val="24"/>
          <w:szCs w:val="24"/>
        </w:rPr>
        <w:t xml:space="preserve">avolo nazionale si occupa solo della tematica degli istruttori cinofili. L’attività rappresentativa è </w:t>
      </w:r>
      <w:r w:rsidR="00CE539D">
        <w:rPr>
          <w:rFonts w:ascii="Times New Roman" w:hAnsi="Times New Roman" w:cs="Times New Roman"/>
          <w:sz w:val="24"/>
          <w:szCs w:val="24"/>
        </w:rPr>
        <w:t xml:space="preserve">oggi incentrata principalmente </w:t>
      </w:r>
      <w:r w:rsidR="00CF0E40">
        <w:rPr>
          <w:rFonts w:ascii="Times New Roman" w:hAnsi="Times New Roman" w:cs="Times New Roman"/>
          <w:sz w:val="24"/>
          <w:szCs w:val="24"/>
        </w:rPr>
        <w:t xml:space="preserve">sul tavolo europeo che tratta del tema dei cani di assistenza </w:t>
      </w:r>
      <w:r w:rsidR="00CD72F4">
        <w:rPr>
          <w:rFonts w:ascii="Times New Roman" w:hAnsi="Times New Roman" w:cs="Times New Roman"/>
          <w:sz w:val="24"/>
          <w:szCs w:val="24"/>
        </w:rPr>
        <w:t>per persone con disabilità. L</w:t>
      </w:r>
      <w:r w:rsidR="00CF0E40">
        <w:rPr>
          <w:rFonts w:ascii="Times New Roman" w:hAnsi="Times New Roman" w:cs="Times New Roman"/>
          <w:sz w:val="24"/>
          <w:szCs w:val="24"/>
        </w:rPr>
        <w:t xml:space="preserve">’Unione dal 2016 </w:t>
      </w:r>
      <w:r w:rsidR="00CE539D">
        <w:rPr>
          <w:rFonts w:ascii="Times New Roman" w:hAnsi="Times New Roman" w:cs="Times New Roman"/>
          <w:sz w:val="24"/>
          <w:szCs w:val="24"/>
        </w:rPr>
        <w:t>è socia</w:t>
      </w:r>
      <w:r w:rsidR="00CF0E40">
        <w:rPr>
          <w:rFonts w:ascii="Times New Roman" w:hAnsi="Times New Roman" w:cs="Times New Roman"/>
          <w:sz w:val="24"/>
          <w:szCs w:val="24"/>
        </w:rPr>
        <w:t xml:space="preserve"> dell’UNI e</w:t>
      </w:r>
      <w:r w:rsidR="00CD72F4">
        <w:rPr>
          <w:rFonts w:ascii="Times New Roman" w:hAnsi="Times New Roman" w:cs="Times New Roman"/>
          <w:sz w:val="24"/>
          <w:szCs w:val="24"/>
        </w:rPr>
        <w:t>, pertanto,</w:t>
      </w:r>
      <w:r w:rsidR="00CF0E40">
        <w:rPr>
          <w:rFonts w:ascii="Times New Roman" w:hAnsi="Times New Roman" w:cs="Times New Roman"/>
          <w:sz w:val="24"/>
          <w:szCs w:val="24"/>
        </w:rPr>
        <w:t xml:space="preserve"> partecipa </w:t>
      </w:r>
      <w:r w:rsidR="00CD72F4">
        <w:rPr>
          <w:rFonts w:ascii="Times New Roman" w:hAnsi="Times New Roman" w:cs="Times New Roman"/>
          <w:sz w:val="24"/>
          <w:szCs w:val="24"/>
        </w:rPr>
        <w:t>agli incontri</w:t>
      </w:r>
      <w:r w:rsidR="00CF0E40">
        <w:rPr>
          <w:rFonts w:ascii="Times New Roman" w:hAnsi="Times New Roman" w:cs="Times New Roman"/>
          <w:sz w:val="24"/>
          <w:szCs w:val="24"/>
        </w:rPr>
        <w:t xml:space="preserve"> tramite il rappresentante Samuele Frasson.</w:t>
      </w:r>
    </w:p>
    <w:p w:rsidR="00947E64" w:rsidRDefault="004D6B02" w:rsidP="00860A4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Decisione del Gruppo:</w:t>
      </w:r>
      <w:r w:rsidR="00BB5B6E">
        <w:rPr>
          <w:rFonts w:ascii="Times New Roman" w:eastAsia="Times New Roman" w:hAnsi="Times New Roman" w:cs="Times New Roman"/>
          <w:b/>
          <w:sz w:val="24"/>
          <w:szCs w:val="24"/>
        </w:rPr>
        <w:t xml:space="preserve"> </w:t>
      </w:r>
      <w:r w:rsidR="006A7F1F" w:rsidRPr="006A7F1F">
        <w:rPr>
          <w:rFonts w:ascii="Times New Roman" w:eastAsia="Times New Roman" w:hAnsi="Times New Roman" w:cs="Times New Roman"/>
          <w:sz w:val="24"/>
          <w:szCs w:val="24"/>
        </w:rPr>
        <w:t xml:space="preserve">Tutti i componenti concordano nel </w:t>
      </w:r>
      <w:r w:rsidR="00CD72F4">
        <w:rPr>
          <w:rFonts w:ascii="Times New Roman" w:eastAsia="Times New Roman" w:hAnsi="Times New Roman" w:cs="Times New Roman"/>
          <w:sz w:val="24"/>
          <w:szCs w:val="24"/>
        </w:rPr>
        <w:t xml:space="preserve">presentare una richiesta alla Direzione Nazionale circa la possibilità di </w:t>
      </w:r>
      <w:r w:rsidR="006A7F1F" w:rsidRPr="006A7F1F">
        <w:rPr>
          <w:rFonts w:ascii="Times New Roman" w:eastAsia="Times New Roman" w:hAnsi="Times New Roman" w:cs="Times New Roman"/>
          <w:sz w:val="24"/>
          <w:szCs w:val="24"/>
        </w:rPr>
        <w:t>partecipare a tavoli istituzionali UNI per tematiche di competenza</w:t>
      </w:r>
      <w:r w:rsidR="00C467DD">
        <w:rPr>
          <w:rFonts w:ascii="Times New Roman" w:eastAsia="Times New Roman" w:hAnsi="Times New Roman" w:cs="Times New Roman"/>
          <w:sz w:val="24"/>
          <w:szCs w:val="24"/>
        </w:rPr>
        <w:t xml:space="preserve"> (v. allegato n. 1)</w:t>
      </w:r>
      <w:r w:rsidR="00CD72F4">
        <w:rPr>
          <w:rFonts w:ascii="Times New Roman" w:eastAsia="Times New Roman" w:hAnsi="Times New Roman" w:cs="Times New Roman"/>
          <w:sz w:val="24"/>
          <w:szCs w:val="24"/>
        </w:rPr>
        <w:t>.</w:t>
      </w:r>
    </w:p>
    <w:p w:rsidR="00860A45" w:rsidRDefault="00860A45" w:rsidP="00860A4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C63F60">
        <w:rPr>
          <w:rFonts w:ascii="Times New Roman" w:eastAsia="Times New Roman" w:hAnsi="Times New Roman" w:cs="Times New Roman"/>
          <w:b/>
          <w:sz w:val="24"/>
          <w:szCs w:val="24"/>
        </w:rPr>
        <w:t>Collaborazioni esterne.</w:t>
      </w:r>
    </w:p>
    <w:p w:rsidR="00C63F60" w:rsidRDefault="00C63F60" w:rsidP="00860A45">
      <w:pPr>
        <w:spacing w:line="276" w:lineRule="auto"/>
        <w:jc w:val="both"/>
        <w:rPr>
          <w:rFonts w:ascii="Times New Roman" w:eastAsia="Times New Roman" w:hAnsi="Times New Roman" w:cs="Times New Roman"/>
          <w:sz w:val="24"/>
          <w:szCs w:val="24"/>
        </w:rPr>
      </w:pPr>
      <w:r w:rsidRPr="00C63F60">
        <w:rPr>
          <w:rFonts w:ascii="Times New Roman" w:eastAsia="Times New Roman" w:hAnsi="Times New Roman" w:cs="Times New Roman"/>
          <w:sz w:val="24"/>
          <w:szCs w:val="24"/>
        </w:rPr>
        <w:t xml:space="preserve">Per la </w:t>
      </w:r>
      <w:r>
        <w:rPr>
          <w:rFonts w:ascii="Times New Roman" w:eastAsia="Times New Roman" w:hAnsi="Times New Roman" w:cs="Times New Roman"/>
          <w:sz w:val="24"/>
          <w:szCs w:val="24"/>
        </w:rPr>
        <w:t>realizzazione degli obiettivi</w:t>
      </w:r>
      <w:r w:rsidR="00D60AD4">
        <w:rPr>
          <w:rFonts w:ascii="Times New Roman" w:eastAsia="Times New Roman" w:hAnsi="Times New Roman" w:cs="Times New Roman"/>
          <w:sz w:val="24"/>
          <w:szCs w:val="24"/>
        </w:rPr>
        <w:t xml:space="preserve"> </w:t>
      </w:r>
      <w:r w:rsidR="00420CB7">
        <w:rPr>
          <w:rFonts w:ascii="Times New Roman" w:eastAsia="Times New Roman" w:hAnsi="Times New Roman" w:cs="Times New Roman"/>
          <w:sz w:val="24"/>
          <w:szCs w:val="24"/>
        </w:rPr>
        <w:t>indicati al punto n. 2</w:t>
      </w:r>
      <w:r w:rsidR="003A20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0CB7">
        <w:rPr>
          <w:rFonts w:ascii="Times New Roman" w:eastAsia="Times New Roman" w:hAnsi="Times New Roman" w:cs="Times New Roman"/>
          <w:sz w:val="24"/>
          <w:szCs w:val="24"/>
        </w:rPr>
        <w:t xml:space="preserve">i componenti indicano </w:t>
      </w:r>
      <w:r w:rsidR="0071708B">
        <w:rPr>
          <w:rFonts w:ascii="Times New Roman" w:eastAsia="Times New Roman" w:hAnsi="Times New Roman" w:cs="Times New Roman"/>
          <w:sz w:val="24"/>
          <w:szCs w:val="24"/>
        </w:rPr>
        <w:t xml:space="preserve">le collaborazioni </w:t>
      </w:r>
      <w:r w:rsidR="00420CB7">
        <w:rPr>
          <w:rFonts w:ascii="Times New Roman" w:eastAsia="Times New Roman" w:hAnsi="Times New Roman" w:cs="Times New Roman"/>
          <w:sz w:val="24"/>
          <w:szCs w:val="24"/>
        </w:rPr>
        <w:t>così suddivise:</w:t>
      </w:r>
    </w:p>
    <w:p w:rsidR="00C63F60" w:rsidRPr="00D60AD4" w:rsidRDefault="00C63F60" w:rsidP="00D60AD4">
      <w:pPr>
        <w:pStyle w:val="Paragrafoelenco"/>
        <w:numPr>
          <w:ilvl w:val="0"/>
          <w:numId w:val="22"/>
        </w:numPr>
        <w:spacing w:line="276" w:lineRule="auto"/>
        <w:jc w:val="both"/>
        <w:rPr>
          <w:rFonts w:ascii="Times New Roman" w:eastAsia="Calibri" w:hAnsi="Times New Roman" w:cs="Times New Roman"/>
          <w:sz w:val="24"/>
          <w:szCs w:val="24"/>
          <w:lang w:eastAsia="en-US"/>
        </w:rPr>
      </w:pPr>
      <w:r w:rsidRPr="00D60AD4">
        <w:rPr>
          <w:rFonts w:ascii="Times New Roman" w:eastAsia="Calibri" w:hAnsi="Times New Roman" w:cs="Times New Roman"/>
          <w:sz w:val="24"/>
          <w:szCs w:val="24"/>
          <w:lang w:eastAsia="en-US"/>
        </w:rPr>
        <w:lastRenderedPageBreak/>
        <w:t>Accessibilità: Nunziante Esposito; Giuseppe Fornaro; Samanta de Rosa e Fabrizio Marini;</w:t>
      </w:r>
    </w:p>
    <w:p w:rsidR="00C63F60" w:rsidRPr="00D60AD4" w:rsidRDefault="00C63F60" w:rsidP="00D60AD4">
      <w:pPr>
        <w:pStyle w:val="Paragrafoelenco"/>
        <w:numPr>
          <w:ilvl w:val="0"/>
          <w:numId w:val="22"/>
        </w:numPr>
        <w:spacing w:line="276" w:lineRule="auto"/>
        <w:jc w:val="both"/>
        <w:rPr>
          <w:rFonts w:ascii="Times New Roman" w:eastAsia="Calibri" w:hAnsi="Times New Roman" w:cs="Times New Roman"/>
          <w:sz w:val="24"/>
          <w:szCs w:val="24"/>
          <w:lang w:eastAsia="en-US"/>
        </w:rPr>
      </w:pPr>
      <w:r w:rsidRPr="00D60AD4">
        <w:rPr>
          <w:rFonts w:ascii="Times New Roman" w:eastAsia="Calibri" w:hAnsi="Times New Roman" w:cs="Times New Roman"/>
          <w:sz w:val="24"/>
          <w:szCs w:val="24"/>
          <w:lang w:eastAsia="en-US"/>
        </w:rPr>
        <w:t>Mobilità-Autonomia: Fabrizio Marini, Sergio Prelato ed eventuale collaborazione con Cristian Bruno;</w:t>
      </w:r>
    </w:p>
    <w:p w:rsidR="00C63F60" w:rsidRPr="00D60AD4" w:rsidRDefault="00C63F60" w:rsidP="00D60AD4">
      <w:pPr>
        <w:pStyle w:val="Paragrafoelenco"/>
        <w:numPr>
          <w:ilvl w:val="0"/>
          <w:numId w:val="22"/>
        </w:numPr>
        <w:spacing w:line="276" w:lineRule="auto"/>
        <w:jc w:val="both"/>
        <w:rPr>
          <w:rFonts w:ascii="Times New Roman" w:eastAsia="Calibri" w:hAnsi="Times New Roman" w:cs="Times New Roman"/>
          <w:sz w:val="24"/>
          <w:szCs w:val="24"/>
          <w:lang w:eastAsia="en-US"/>
        </w:rPr>
      </w:pPr>
      <w:r w:rsidRPr="00D60AD4">
        <w:rPr>
          <w:rFonts w:ascii="Times New Roman" w:eastAsia="Calibri" w:hAnsi="Times New Roman" w:cs="Times New Roman"/>
          <w:sz w:val="24"/>
          <w:szCs w:val="24"/>
          <w:lang w:eastAsia="en-US"/>
        </w:rPr>
        <w:t>Cani Guida: Elena Ferrone, Samuele Frasson ed eventuale collaborazione con Matteo Salandri;</w:t>
      </w:r>
    </w:p>
    <w:p w:rsidR="00C63F60" w:rsidRPr="00BF04A7" w:rsidRDefault="0071708B" w:rsidP="00D60AD4">
      <w:pPr>
        <w:pStyle w:val="Paragrafoelenco"/>
        <w:numPr>
          <w:ilvl w:val="0"/>
          <w:numId w:val="22"/>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Turismo Sociale, Sport e</w:t>
      </w:r>
      <w:r w:rsidR="00C63F60" w:rsidRPr="00D60AD4">
        <w:rPr>
          <w:rFonts w:ascii="Times New Roman" w:eastAsia="Calibri" w:hAnsi="Times New Roman" w:cs="Times New Roman"/>
          <w:sz w:val="24"/>
          <w:szCs w:val="24"/>
          <w:lang w:eastAsia="en-US"/>
        </w:rPr>
        <w:t xml:space="preserve"> Tempo libero: Hubert Perfler riferi</w:t>
      </w:r>
      <w:r w:rsidR="00420CB7">
        <w:rPr>
          <w:rFonts w:ascii="Times New Roman" w:eastAsia="Calibri" w:hAnsi="Times New Roman" w:cs="Times New Roman"/>
          <w:sz w:val="24"/>
          <w:szCs w:val="24"/>
          <w:lang w:eastAsia="en-US"/>
        </w:rPr>
        <w:t>sce di collaborare con: per il T</w:t>
      </w:r>
      <w:r w:rsidR="00C63F60" w:rsidRPr="00D60AD4">
        <w:rPr>
          <w:rFonts w:ascii="Times New Roman" w:eastAsia="Calibri" w:hAnsi="Times New Roman" w:cs="Times New Roman"/>
          <w:sz w:val="24"/>
          <w:szCs w:val="24"/>
          <w:lang w:eastAsia="en-US"/>
        </w:rPr>
        <w:t>empo Libero</w:t>
      </w:r>
      <w:r w:rsidR="00D60AD4">
        <w:rPr>
          <w:rFonts w:ascii="Times New Roman" w:eastAsia="Calibri" w:hAnsi="Times New Roman" w:cs="Times New Roman"/>
          <w:sz w:val="24"/>
          <w:szCs w:val="24"/>
          <w:lang w:eastAsia="en-US"/>
        </w:rPr>
        <w:t>,</w:t>
      </w:r>
      <w:r w:rsidR="00C63F60" w:rsidRPr="00D60AD4">
        <w:rPr>
          <w:rFonts w:ascii="Times New Roman" w:eastAsia="Calibri" w:hAnsi="Times New Roman" w:cs="Times New Roman"/>
          <w:sz w:val="24"/>
          <w:szCs w:val="24"/>
          <w:lang w:eastAsia="en-US"/>
        </w:rPr>
        <w:t xml:space="preserve"> Giuseppe Pinto; per lo Sport, Ciro Taranto e per il Turismo, Luigi Palmieri.</w:t>
      </w:r>
    </w:p>
    <w:p w:rsidR="00BF04A7" w:rsidRPr="009E4CAB" w:rsidRDefault="00BF04A7" w:rsidP="009E4CAB">
      <w:pPr>
        <w:spacing w:line="276" w:lineRule="auto"/>
        <w:ind w:left="360"/>
        <w:jc w:val="both"/>
        <w:rPr>
          <w:rFonts w:ascii="Times New Roman" w:hAnsi="Times New Roman" w:cs="Times New Roman"/>
          <w:sz w:val="24"/>
          <w:szCs w:val="24"/>
        </w:rPr>
      </w:pPr>
    </w:p>
    <w:p w:rsidR="00860A45" w:rsidRPr="00BF04A7" w:rsidRDefault="00860A45" w:rsidP="00BF04A7">
      <w:pPr>
        <w:pStyle w:val="Paragrafoelenco"/>
        <w:numPr>
          <w:ilvl w:val="0"/>
          <w:numId w:val="23"/>
        </w:numPr>
        <w:spacing w:line="276" w:lineRule="auto"/>
        <w:ind w:left="426"/>
        <w:jc w:val="both"/>
        <w:rPr>
          <w:rFonts w:ascii="Times New Roman" w:eastAsia="Times New Roman" w:hAnsi="Times New Roman" w:cs="Times New Roman"/>
          <w:b/>
          <w:sz w:val="24"/>
          <w:szCs w:val="24"/>
        </w:rPr>
      </w:pPr>
      <w:r w:rsidRPr="00BF04A7">
        <w:rPr>
          <w:rFonts w:ascii="Times New Roman" w:eastAsia="Times New Roman" w:hAnsi="Times New Roman" w:cs="Times New Roman"/>
          <w:b/>
          <w:sz w:val="24"/>
          <w:szCs w:val="24"/>
        </w:rPr>
        <w:t>Varie ed eventuali.</w:t>
      </w:r>
    </w:p>
    <w:p w:rsidR="00D60AD4" w:rsidRPr="00BF04A7" w:rsidRDefault="00D60AD4" w:rsidP="00D60AD4">
      <w:pPr>
        <w:spacing w:line="276" w:lineRule="auto"/>
        <w:ind w:left="360"/>
        <w:jc w:val="both"/>
        <w:rPr>
          <w:rFonts w:ascii="Times New Roman" w:eastAsia="Times New Roman" w:hAnsi="Times New Roman" w:cs="Times New Roman"/>
          <w:sz w:val="24"/>
          <w:szCs w:val="24"/>
        </w:rPr>
      </w:pPr>
      <w:r w:rsidRPr="00BF04A7">
        <w:rPr>
          <w:rFonts w:ascii="Times New Roman" w:eastAsia="Times New Roman" w:hAnsi="Times New Roman" w:cs="Times New Roman"/>
          <w:sz w:val="24"/>
          <w:szCs w:val="24"/>
        </w:rPr>
        <w:t xml:space="preserve">Il punto non viene trattato. </w:t>
      </w:r>
    </w:p>
    <w:p w:rsidR="00860A45" w:rsidRPr="00604B19" w:rsidRDefault="00860A45" w:rsidP="00817A34">
      <w:pPr>
        <w:spacing w:line="276" w:lineRule="auto"/>
        <w:jc w:val="both"/>
        <w:rPr>
          <w:rFonts w:ascii="Times New Roman" w:eastAsia="Times New Roman" w:hAnsi="Times New Roman" w:cs="Times New Roman"/>
          <w:b/>
          <w:sz w:val="24"/>
          <w:szCs w:val="24"/>
        </w:rPr>
      </w:pPr>
    </w:p>
    <w:p w:rsidR="006E704C" w:rsidRPr="00C467DD" w:rsidRDefault="006E704C" w:rsidP="006E704C">
      <w:pPr>
        <w:jc w:val="center"/>
        <w:rPr>
          <w:rFonts w:ascii="Times New Roman" w:hAnsi="Times New Roman" w:cs="Times New Roman"/>
          <w:b/>
          <w:sz w:val="28"/>
          <w:szCs w:val="28"/>
        </w:rPr>
      </w:pPr>
      <w:r w:rsidRPr="00C467DD">
        <w:rPr>
          <w:rFonts w:ascii="Times New Roman" w:hAnsi="Times New Roman" w:cs="Times New Roman"/>
          <w:b/>
          <w:sz w:val="28"/>
          <w:szCs w:val="28"/>
        </w:rPr>
        <w:t>PROPOSTE PER LA DIREZIONE NAZIONALE</w:t>
      </w:r>
    </w:p>
    <w:p w:rsidR="003B7D2F" w:rsidRPr="00C467DD" w:rsidRDefault="003B7D2F" w:rsidP="00291F97">
      <w:pPr>
        <w:spacing w:line="276" w:lineRule="auto"/>
        <w:jc w:val="both"/>
        <w:rPr>
          <w:rFonts w:ascii="Times New Roman" w:hAnsi="Times New Roman" w:cs="Times New Roman"/>
          <w:b/>
          <w:sz w:val="24"/>
          <w:szCs w:val="24"/>
        </w:rPr>
      </w:pPr>
    </w:p>
    <w:p w:rsidR="00AE41FD" w:rsidRDefault="006E704C" w:rsidP="00E3274B">
      <w:pPr>
        <w:pStyle w:val="Paragrafoelenco"/>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Sottoporre </w:t>
      </w:r>
      <w:r w:rsidR="003A208D">
        <w:rPr>
          <w:rFonts w:ascii="Times New Roman" w:hAnsi="Times New Roman" w:cs="Times New Roman"/>
          <w:sz w:val="24"/>
          <w:szCs w:val="24"/>
        </w:rPr>
        <w:t xml:space="preserve">all’attenzione e </w:t>
      </w:r>
      <w:r>
        <w:rPr>
          <w:rFonts w:ascii="Times New Roman" w:hAnsi="Times New Roman" w:cs="Times New Roman"/>
          <w:sz w:val="24"/>
          <w:szCs w:val="24"/>
        </w:rPr>
        <w:t xml:space="preserve">alla valutazione </w:t>
      </w:r>
      <w:r w:rsidR="00AE41FD">
        <w:rPr>
          <w:rFonts w:ascii="Times New Roman" w:hAnsi="Times New Roman" w:cs="Times New Roman"/>
          <w:sz w:val="24"/>
          <w:szCs w:val="24"/>
        </w:rPr>
        <w:t xml:space="preserve">della Direzione Nazionale </w:t>
      </w:r>
      <w:r w:rsidR="00CD72F4">
        <w:rPr>
          <w:rFonts w:ascii="Times New Roman" w:hAnsi="Times New Roman" w:cs="Times New Roman"/>
          <w:sz w:val="24"/>
          <w:szCs w:val="24"/>
        </w:rPr>
        <w:t>la richiesta di indicare</w:t>
      </w:r>
      <w:r w:rsidR="003A208D">
        <w:rPr>
          <w:rFonts w:ascii="Times New Roman" w:hAnsi="Times New Roman" w:cs="Times New Roman"/>
          <w:sz w:val="24"/>
          <w:szCs w:val="24"/>
        </w:rPr>
        <w:t xml:space="preserve"> modalità operative da adottare per partec</w:t>
      </w:r>
      <w:r w:rsidR="00C467DD">
        <w:rPr>
          <w:rFonts w:ascii="Times New Roman" w:hAnsi="Times New Roman" w:cs="Times New Roman"/>
          <w:sz w:val="24"/>
          <w:szCs w:val="24"/>
        </w:rPr>
        <w:t>ipare ai tavoli di lavoro UNI e</w:t>
      </w:r>
      <w:r w:rsidR="003A208D">
        <w:rPr>
          <w:rFonts w:ascii="Times New Roman" w:hAnsi="Times New Roman" w:cs="Times New Roman"/>
          <w:sz w:val="24"/>
          <w:szCs w:val="24"/>
        </w:rPr>
        <w:t xml:space="preserve"> </w:t>
      </w:r>
      <w:r w:rsidR="00CD72F4">
        <w:rPr>
          <w:rFonts w:ascii="Times New Roman" w:hAnsi="Times New Roman" w:cs="Times New Roman"/>
          <w:sz w:val="24"/>
          <w:szCs w:val="24"/>
        </w:rPr>
        <w:t>individuare</w:t>
      </w:r>
      <w:r w:rsidR="00C467DD">
        <w:rPr>
          <w:rFonts w:ascii="Times New Roman" w:hAnsi="Times New Roman" w:cs="Times New Roman"/>
          <w:sz w:val="24"/>
          <w:szCs w:val="24"/>
        </w:rPr>
        <w:t xml:space="preserve"> </w:t>
      </w:r>
      <w:r w:rsidR="003A208D">
        <w:rPr>
          <w:rFonts w:ascii="Times New Roman" w:hAnsi="Times New Roman" w:cs="Times New Roman"/>
          <w:sz w:val="24"/>
          <w:szCs w:val="24"/>
        </w:rPr>
        <w:t xml:space="preserve">i </w:t>
      </w:r>
      <w:r w:rsidR="00CD72F4">
        <w:rPr>
          <w:rFonts w:ascii="Times New Roman" w:hAnsi="Times New Roman" w:cs="Times New Roman"/>
          <w:sz w:val="24"/>
          <w:szCs w:val="24"/>
        </w:rPr>
        <w:t>nominativi</w:t>
      </w:r>
      <w:r w:rsidR="00C467DD">
        <w:rPr>
          <w:rFonts w:ascii="Times New Roman" w:hAnsi="Times New Roman" w:cs="Times New Roman"/>
          <w:sz w:val="24"/>
          <w:szCs w:val="24"/>
        </w:rPr>
        <w:t xml:space="preserve"> secondo il documento allegato n. 1</w:t>
      </w:r>
      <w:r w:rsidR="003A208D">
        <w:rPr>
          <w:rFonts w:ascii="Times New Roman" w:hAnsi="Times New Roman" w:cs="Times New Roman"/>
          <w:sz w:val="24"/>
          <w:szCs w:val="24"/>
        </w:rPr>
        <w:t>;</w:t>
      </w:r>
    </w:p>
    <w:p w:rsidR="00D8441B" w:rsidRPr="003A208D" w:rsidRDefault="00AE41FD" w:rsidP="001D5DEC">
      <w:pPr>
        <w:pStyle w:val="Paragrafoelenco"/>
        <w:numPr>
          <w:ilvl w:val="0"/>
          <w:numId w:val="12"/>
        </w:numPr>
        <w:spacing w:line="276" w:lineRule="auto"/>
        <w:jc w:val="both"/>
        <w:rPr>
          <w:rFonts w:ascii="Times New Roman" w:hAnsi="Times New Roman" w:cs="Times New Roman"/>
          <w:sz w:val="24"/>
          <w:szCs w:val="24"/>
        </w:rPr>
      </w:pPr>
      <w:r w:rsidRPr="003A208D">
        <w:rPr>
          <w:rFonts w:ascii="Times New Roman" w:hAnsi="Times New Roman" w:cs="Times New Roman"/>
          <w:sz w:val="24"/>
          <w:szCs w:val="24"/>
        </w:rPr>
        <w:t xml:space="preserve">Sottoporre </w:t>
      </w:r>
      <w:r w:rsidR="003A208D" w:rsidRPr="003A208D">
        <w:rPr>
          <w:rFonts w:ascii="Times New Roman" w:hAnsi="Times New Roman" w:cs="Times New Roman"/>
          <w:sz w:val="24"/>
          <w:szCs w:val="24"/>
        </w:rPr>
        <w:t xml:space="preserve">all’attenzione e alla valutazione </w:t>
      </w:r>
      <w:r w:rsidRPr="003A208D">
        <w:rPr>
          <w:rFonts w:ascii="Times New Roman" w:hAnsi="Times New Roman" w:cs="Times New Roman"/>
          <w:sz w:val="24"/>
          <w:szCs w:val="24"/>
        </w:rPr>
        <w:t xml:space="preserve">della Direzione Nazionale </w:t>
      </w:r>
      <w:r w:rsidR="00C467DD">
        <w:rPr>
          <w:rFonts w:ascii="Times New Roman" w:hAnsi="Times New Roman" w:cs="Times New Roman"/>
          <w:sz w:val="24"/>
          <w:szCs w:val="24"/>
        </w:rPr>
        <w:t>il documento allegato n. 2</w:t>
      </w:r>
      <w:r w:rsidR="003A208D">
        <w:rPr>
          <w:rFonts w:ascii="Times New Roman" w:hAnsi="Times New Roman" w:cs="Times New Roman"/>
          <w:sz w:val="24"/>
          <w:szCs w:val="24"/>
        </w:rPr>
        <w:t xml:space="preserve"> per quanto concerne la sicurezza de</w:t>
      </w:r>
      <w:r w:rsidR="00CD72F4">
        <w:rPr>
          <w:rFonts w:ascii="Times New Roman" w:hAnsi="Times New Roman" w:cs="Times New Roman"/>
          <w:sz w:val="24"/>
          <w:szCs w:val="24"/>
        </w:rPr>
        <w:t>i passeggeri a ridotta mobilità nelle stazioni ferroviarie prive di assistenza.</w:t>
      </w:r>
    </w:p>
    <w:p w:rsidR="00906E5E" w:rsidRPr="005317F7" w:rsidRDefault="00906E5E" w:rsidP="00E3274B">
      <w:pPr>
        <w:spacing w:line="276" w:lineRule="auto"/>
        <w:jc w:val="both"/>
        <w:rPr>
          <w:rFonts w:ascii="Times New Roman" w:hAnsi="Times New Roman" w:cs="Times New Roman"/>
          <w:sz w:val="24"/>
          <w:szCs w:val="24"/>
        </w:rPr>
      </w:pPr>
    </w:p>
    <w:p w:rsidR="00BC1797" w:rsidRPr="005317F7" w:rsidRDefault="00BC1797" w:rsidP="00E3274B">
      <w:pPr>
        <w:spacing w:line="276" w:lineRule="auto"/>
        <w:jc w:val="both"/>
        <w:rPr>
          <w:rFonts w:ascii="Times New Roman" w:hAnsi="Times New Roman" w:cs="Times New Roman"/>
          <w:sz w:val="24"/>
          <w:szCs w:val="24"/>
        </w:rPr>
      </w:pPr>
    </w:p>
    <w:p w:rsidR="008B2A38" w:rsidRPr="005317F7" w:rsidRDefault="008B2A38" w:rsidP="00E3274B">
      <w:pPr>
        <w:pStyle w:val="Paragrafoelenco"/>
        <w:spacing w:line="276" w:lineRule="auto"/>
        <w:jc w:val="both"/>
        <w:rPr>
          <w:rFonts w:ascii="Times New Roman" w:hAnsi="Times New Roman" w:cs="Times New Roman"/>
          <w:sz w:val="24"/>
          <w:szCs w:val="24"/>
        </w:rPr>
      </w:pPr>
    </w:p>
    <w:p w:rsidR="008B2A38" w:rsidRPr="005317F7" w:rsidRDefault="008B2A38" w:rsidP="00E3274B">
      <w:pPr>
        <w:pStyle w:val="Paragrafoelenco"/>
        <w:spacing w:line="276" w:lineRule="auto"/>
        <w:jc w:val="both"/>
        <w:rPr>
          <w:rFonts w:ascii="Times New Roman" w:hAnsi="Times New Roman" w:cs="Times New Roman"/>
          <w:sz w:val="24"/>
          <w:szCs w:val="24"/>
        </w:rPr>
      </w:pPr>
    </w:p>
    <w:p w:rsidR="0090222F" w:rsidRDefault="0090222F">
      <w:pPr>
        <w:rPr>
          <w:rFonts w:ascii="Times New Roman" w:hAnsi="Times New Roman" w:cs="Times New Roman"/>
          <w:sz w:val="24"/>
          <w:szCs w:val="24"/>
        </w:rPr>
      </w:pPr>
      <w:r>
        <w:rPr>
          <w:rFonts w:ascii="Times New Roman" w:hAnsi="Times New Roman" w:cs="Times New Roman"/>
          <w:sz w:val="24"/>
          <w:szCs w:val="24"/>
        </w:rPr>
        <w:br w:type="page"/>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Allegato n. 1 (prot. UICI 6723 del 05/05/2021)</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Partecipazione UICI - Tavoli istituzionali e Commissioni di interesse</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xml:space="preserve">Trasporto pubblico </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La necessità è quella di migliorare, nel medio e lungo periodo, l’accessibilità dei mezzi di trasporto per le persone con disabilità visiva. Al riguardo, sarebbe utile che la nostra Associazione prendesse parte ai tavoli UNI in cui si discutono le norme relative ai sistemi di trasporto pubblico.</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Scopo della nostra partecipazione sarebbe fornire poche ma precise idee sulle caratteristiche che un mezzo di trasporto pubblico deve possedere per essere considerato realmente utilizzabile in autonomia dalle persone cieche e ipovedenti.  A tale proposito, è possibile utilizzare il modello descritto nella recente partecipazione ad un convegno europeo sui trasporti.</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Tra le caratteristiche sopra menzionate, si ricorda:</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servizio di annuncio in voce di prossima fermata all'interno del mezzo e di linea all’esterno;</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indicatori di linea ad alta leggibilità;</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possibilità di segnalare in ogni momento la propria posizione, per consentirne il monitoraggio tramite applicazioni per smartphone e tablet;</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pulsanti ad alto contrasto di luminanza;</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vetrofanie ad alta leggibilità;</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obbligo di inserire, nelle schede di segnalazione anomalie a fine servizio, anche i malfunzionamenti dei dispositivi utili ai passeggeri con disabilità.</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Nulla vieterebbe di stimolare una discussione sull’accesso al TPL delle persone con altre disabilità, essendovi tra i nostri soci anche persone con pluriminorazione.</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Rete ferroviaria</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Anche in questo caso, la nostra partecipazione ai tavoli UNI consentirebbe di stimolare l’adozione di buone prassi nella scelta dei sistemi di annuncio in voce, delle targhette riportanti i numeri dei posti a sedere sui treni a lunga percorrenza, dei pulsanti di apertura porte, di prevedere scritte in braille anche sui pulsanti essenziali alla sicurezza dei viaggiatori, ecc.</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Ascensori</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Pur essendo la materia regolata da leggi e norme tecniche di rango nazionale ed europeo (d.m. 236/1989, norme UNI en n.), i sistemi touch screen negli impianti nuovi, ma anche in quelli sottoposti a restiling, stanno sempre di più rendendo inaccessibili gli ascensori alle persone cieche e ipovedenti. La nostra presenza ai tavoli UNI, in questo caso, permetterebbe di richiamare, anche nelle norme che riflettono l’evoluzione nel tempo degli impianti di traslazione verticale, il rispetto delle disposizioni vigenti, che di fatto, se applicate, non avrebbero creato una barriera che non esisteva fino a poco tempo fa. Si fa notare che il Comune di Torino ha recentemente approvato il nuovo regolamento edilizio per le costruzioni di civile abitazione, nel quale si obbliga ad utilizzare impianti e pulsantiere accessibili a tutti.</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Segnaletica</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Esistono tavoli UNI dedicati alla segnaletica a tutti i livelli, con particolare riferimento a quella utilizzata nelle stazioni ferroviarie e sui mezzi di trasporto pubblico. Anche in questo caso la nostra partecipazione garantirebbe la tutela del diritto per le persone nella nostra condizione, di fruire degli spazi e dei servizi pubblici in autonomia.</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Commissione di interesse</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Commissione UNINFO UNI/CT 531, facente parte dell’organizzazione UNINFO. L'accessibilità è intesa come progettazione in funzione della diversità umana, inclusione sociale ed uguaglianza, tenendo conto delle esigenze dei minori, degli anziani e dei disabili.</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Altri tavoli da prendere in considerazione</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xml:space="preserve"> Categorie di strumentazione:</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w:t>
      </w:r>
      <w:r w:rsidRPr="0090222F">
        <w:rPr>
          <w:rFonts w:ascii="Times New Roman" w:hAnsi="Times New Roman" w:cs="Times New Roman"/>
          <w:sz w:val="24"/>
          <w:szCs w:val="24"/>
        </w:rPr>
        <w:tab/>
        <w:t>Elettrodomestici, per il crescente utilizzo dei comandi touch;</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w:t>
      </w:r>
      <w:r w:rsidRPr="0090222F">
        <w:rPr>
          <w:rFonts w:ascii="Times New Roman" w:hAnsi="Times New Roman" w:cs="Times New Roman"/>
          <w:sz w:val="24"/>
          <w:szCs w:val="24"/>
        </w:rPr>
        <w:tab/>
        <w:t>Strumentazione che usano i disabili visivi sul lavoro: elettromedicali, centralini, (tradizionali e informatizzati tipo VOIP) e software web;</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w:t>
      </w:r>
      <w:r w:rsidRPr="0090222F">
        <w:rPr>
          <w:rFonts w:ascii="Times New Roman" w:hAnsi="Times New Roman" w:cs="Times New Roman"/>
          <w:sz w:val="24"/>
          <w:szCs w:val="24"/>
        </w:rPr>
        <w:tab/>
        <w:t>autoveicoli di livello 5, di nuova generazione, per il crescente utilizzo di schermi touch. Certamente non è indispensabile, visto che al momento non possiamo ancora guidare, ma nel caso in cui un disabile visivo occupi il posto navigatore-passeggero, per quanto futuribile, tanto vale far rilevare la questione su eventuali mezzi privati.</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Cani-Guida</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Importante continuare la partecipazione al tavolo di lavoro UNI GL 22 “Professioni cinofile” e in contesto europeo, al quale si può arrivare, appunto, passando dal tavolo normativo UNI, nel CEN/TC 452 “Assistance dogs”.</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Qualora la Direzione Nazionale ritenesse  utile proseguire questo percorso, proponiamo che si affianchi a Samuele Frasson  anche Matteo Salandri o chi la Direzione riterrà opportuno, pensando che si tratti di un contesto normativo in cui la nostra presenza non possa  mancare, perché spazia dall’addestramento del cane, al suo benessere, al riconoscimento del team disabile cane d’assistenza in generale e cane guida per ciechi in particolare, fino alle possibilità di movimento ed accesso di questo team nei vari contesti.</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Altri organi di discussione.</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Si osserva che ci sono buone probabilità di suggerire l’obbligo di coinvolgere le associazioni maggiormente rappresentative delle persone con disabilità in fase di definizione dei capitolati di gara relativi agli appalti pubblici presso l’Osservatorio nazionale sulla disabilità, gruppo dieci, sottogruppo due trasporti. Tale proposta, se passasse in plenaria di tutti i gruppi dell’Osservatorio, potrebbe entrare a far parte del piano biennale di azione dell’Osservatorio stesso.</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lastRenderedPageBreak/>
        <w:t>Anche le nostre sezioni territoriali potrebbero trovare benefici se a livello nazionale si potesse entrare in tali tavoli tecnici.</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 xml:space="preserve">Conclusione </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In caso di approvazione delle istanze presentante dal Gruppo di Lavoro 4, si chiede un supporto nell'espletamento delle pratiche burocratiche necessarie all’adesione agli organismi individuati.</w:t>
      </w:r>
    </w:p>
    <w:p w:rsidR="0090222F" w:rsidRDefault="0090222F">
      <w:pPr>
        <w:rPr>
          <w:rFonts w:ascii="Times New Roman" w:hAnsi="Times New Roman" w:cs="Times New Roman"/>
          <w:sz w:val="24"/>
          <w:szCs w:val="24"/>
        </w:rPr>
      </w:pPr>
      <w:r>
        <w:rPr>
          <w:rFonts w:ascii="Times New Roman" w:hAnsi="Times New Roman" w:cs="Times New Roman"/>
          <w:sz w:val="24"/>
          <w:szCs w:val="24"/>
        </w:rPr>
        <w:br w:type="page"/>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lastRenderedPageBreak/>
        <w:t>Allegato n. 2 (Prot. UICI n. 6636 del 04/05/2021)</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Servizio di assistenza per passeggeri a ridotta mobilità nelle stazioni ferroviarie prive di assistenza.</w:t>
      </w:r>
    </w:p>
    <w:p w:rsidR="0090222F" w:rsidRPr="0090222F" w:rsidRDefault="0090222F" w:rsidP="0090222F">
      <w:pPr>
        <w:spacing w:line="276" w:lineRule="auto"/>
        <w:jc w:val="both"/>
        <w:rPr>
          <w:rFonts w:ascii="Times New Roman" w:hAnsi="Times New Roman" w:cs="Times New Roman"/>
          <w:sz w:val="24"/>
          <w:szCs w:val="24"/>
        </w:rPr>
      </w:pP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Una delle operazioni più rischiose per i disabili della vista che usufruiscono del trasporto ferroviario nelle stazioni non dotate del servizio di assistenza per passeggeri a ridotta mobilità è la salita a bordo treno. Infatti, spesso si tratta di stazioni poco frequentate, in cui non è presente personale ferroviario, di stazione o Forze dell’Ordine. Tale situazione agevola il compito di eventuali malintenzionati, tanto che vi sono stati, in passato, episodi di violenza a scopo di furto ai danni di nostri soci. Inoltre, vi è una distanza notevole tra una porta e l’altra delle vetture ferroviarie, molto superiore, ad esempio, a quella che intercorre tra le porte dei vagoni delle metropolitane. Inoltre, il tempo di sosta del veicolo, entro il quale si deve salire a bordo in sicurezza, raramente supera il minuto, specie nelle stazioni più piccole. Esistono grandi spazi tra un vagone e l’altro, che acusticamente possono essere scambiati per porte, causando la caduta sui binari di chi dovesse incorrere in questo errore per la fretta di salire. Un incidente analogo a questo, avvenuto nella metropolitana di Roma, ha causato, nel 2004, la morte del nostro socio Giampiero Cassio, nonostante in quel caso gli spazi tra un vagone e l’altro fossero decisamente più ridotti rispetto a quelli generalmente presenti tra due vagoni ferroviari. Si rileva ancora che solo pochissime vetture ferroviarie, ad oggi, sono dotate di segnale acustico che consente l’individuazione delle porte aperte anche a chi non può vedere. Nelle stazioni non soggette a recente restiling, si riscontra un notevole spazio tra banchina e vettura, che va affrontato con estrema attenzione per evitare cadute. Numerosi treni del trasporto regionale hanno dimensioni ridotte rispetto alla lunghezza delle banchine ferroviarie; in virtù di ciò, spesso i viaggiatori in attesa sono costretti a percorrere in poco tempo diverse decine di metri a bordo banchina per raggiungere i convogli fermi.</w:t>
      </w:r>
    </w:p>
    <w:p w:rsidR="0090222F" w:rsidRPr="0090222F"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Per definire la situazione descritta, appare fondamentale, quando non è possibile fruire del servizio di assistenza ai PRM, comunicare in anticipo al personale viaggiante, la stazione di partenza e di arrivo e il numero del treno su cui la persona disabile visiva intende viaggiare. Ciò può avvenire con varie modalità, la più semplice delle quali consiste nell’aver supporto dalla già esistente Sala blu nazionale. Contattando il servizio (telefonicamente, via email, sito web o app mobile), potrebbe essere possibile segnalare la presenza di una persona disabile visiva in modo agevole; gli operatori si occuperebbero di trasmettere l’informazione al personale viaggiante, utilizzando le medesime modalità di comunicazione adottate per veicolare le richieste di assistenza PRM. A quel punto, in fase di salita a bordo, si potrebbe essere ragionevolmente sicuri che la persona disabile visiva abbia avuto la necessaria assistenza oppure che venga accertata l’effettiva salita a bordo della persona disabile visiva da parte del capotreno per poi effettivamente autorizzare la partenza del treno.</w:t>
      </w:r>
    </w:p>
    <w:p w:rsidR="009441D2" w:rsidRPr="005317F7" w:rsidRDefault="0090222F" w:rsidP="0090222F">
      <w:pPr>
        <w:spacing w:line="276" w:lineRule="auto"/>
        <w:jc w:val="both"/>
        <w:rPr>
          <w:rFonts w:ascii="Times New Roman" w:hAnsi="Times New Roman" w:cs="Times New Roman"/>
          <w:sz w:val="24"/>
          <w:szCs w:val="24"/>
        </w:rPr>
      </w:pPr>
      <w:r w:rsidRPr="0090222F">
        <w:rPr>
          <w:rFonts w:ascii="Times New Roman" w:hAnsi="Times New Roman" w:cs="Times New Roman"/>
          <w:sz w:val="24"/>
          <w:szCs w:val="24"/>
        </w:rPr>
        <w:t>Tali richieste appaiono argomentate per essere presentate ai tavoli di lavoro con i rappresentanti del Gruppo Ferrovie dello Stato qualora codesta Direzione Nazionale fosse d’accordo.</w:t>
      </w:r>
      <w:bookmarkStart w:id="0" w:name="_GoBack"/>
      <w:bookmarkEnd w:id="0"/>
    </w:p>
    <w:sectPr w:rsidR="009441D2" w:rsidRPr="005317F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B1" w:rsidRDefault="005941B1" w:rsidP="00291F97">
      <w:r>
        <w:separator/>
      </w:r>
    </w:p>
  </w:endnote>
  <w:endnote w:type="continuationSeparator" w:id="0">
    <w:p w:rsidR="005941B1" w:rsidRDefault="005941B1" w:rsidP="0029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527058"/>
      <w:docPartObj>
        <w:docPartGallery w:val="Page Numbers (Bottom of Page)"/>
        <w:docPartUnique/>
      </w:docPartObj>
    </w:sdtPr>
    <w:sdtEndPr/>
    <w:sdtContent>
      <w:p w:rsidR="00291F97" w:rsidRDefault="00291F97">
        <w:pPr>
          <w:pStyle w:val="Pidipagina"/>
          <w:jc w:val="right"/>
        </w:pPr>
        <w:r>
          <w:fldChar w:fldCharType="begin"/>
        </w:r>
        <w:r>
          <w:instrText>PAGE   \* MERGEFORMAT</w:instrText>
        </w:r>
        <w:r>
          <w:fldChar w:fldCharType="separate"/>
        </w:r>
        <w:r w:rsidR="0090222F">
          <w:rPr>
            <w:noProof/>
          </w:rPr>
          <w:t>4</w:t>
        </w:r>
        <w:r>
          <w:fldChar w:fldCharType="end"/>
        </w:r>
      </w:p>
    </w:sdtContent>
  </w:sdt>
  <w:p w:rsidR="00291F97" w:rsidRDefault="00291F9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B1" w:rsidRDefault="005941B1" w:rsidP="00291F97">
      <w:r>
        <w:separator/>
      </w:r>
    </w:p>
  </w:footnote>
  <w:footnote w:type="continuationSeparator" w:id="0">
    <w:p w:rsidR="005941B1" w:rsidRDefault="005941B1" w:rsidP="00291F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791"/>
    <w:multiLevelType w:val="hybridMultilevel"/>
    <w:tmpl w:val="95C63FAE"/>
    <w:lvl w:ilvl="0" w:tplc="FCCA6142">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A31CC"/>
    <w:multiLevelType w:val="hybridMultilevel"/>
    <w:tmpl w:val="F4C015FC"/>
    <w:lvl w:ilvl="0" w:tplc="E6E8F2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C65AB2"/>
    <w:multiLevelType w:val="hybridMultilevel"/>
    <w:tmpl w:val="8DB2613E"/>
    <w:lvl w:ilvl="0" w:tplc="E33AB3C0">
      <w:start w:val="1"/>
      <w:numFmt w:val="decimal"/>
      <w:lvlText w:val="%1)"/>
      <w:lvlJc w:val="left"/>
      <w:pPr>
        <w:ind w:left="720" w:hanging="360"/>
      </w:pPr>
      <w:rPr>
        <w:rFonts w:ascii="Times New Roman" w:eastAsiaTheme="minorEastAsia"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5097D"/>
    <w:multiLevelType w:val="hybridMultilevel"/>
    <w:tmpl w:val="7624C040"/>
    <w:lvl w:ilvl="0" w:tplc="E5DCC014">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CF549D"/>
    <w:multiLevelType w:val="hybridMultilevel"/>
    <w:tmpl w:val="46628D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476235"/>
    <w:multiLevelType w:val="hybridMultilevel"/>
    <w:tmpl w:val="FFD8BD8E"/>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6B5059B"/>
    <w:multiLevelType w:val="hybridMultilevel"/>
    <w:tmpl w:val="03DEDF10"/>
    <w:lvl w:ilvl="0" w:tplc="899EE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A1CF7"/>
    <w:multiLevelType w:val="hybridMultilevel"/>
    <w:tmpl w:val="D49C0B86"/>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1A0100"/>
    <w:multiLevelType w:val="hybridMultilevel"/>
    <w:tmpl w:val="6390ED40"/>
    <w:lvl w:ilvl="0" w:tplc="69AEBB6A">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8803AB"/>
    <w:multiLevelType w:val="hybridMultilevel"/>
    <w:tmpl w:val="D562D0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543EFA"/>
    <w:multiLevelType w:val="hybridMultilevel"/>
    <w:tmpl w:val="6EA661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762CC6"/>
    <w:multiLevelType w:val="hybridMultilevel"/>
    <w:tmpl w:val="ADCCEF7A"/>
    <w:lvl w:ilvl="0" w:tplc="FFFFFFFF">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392028"/>
    <w:multiLevelType w:val="hybridMultilevel"/>
    <w:tmpl w:val="554EE2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6109B6"/>
    <w:multiLevelType w:val="hybridMultilevel"/>
    <w:tmpl w:val="24E008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846572"/>
    <w:multiLevelType w:val="hybridMultilevel"/>
    <w:tmpl w:val="CD9E9E2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945724F"/>
    <w:multiLevelType w:val="hybridMultilevel"/>
    <w:tmpl w:val="EAB489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B9317C"/>
    <w:multiLevelType w:val="hybridMultilevel"/>
    <w:tmpl w:val="5F20DF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2E38FC"/>
    <w:multiLevelType w:val="hybridMultilevel"/>
    <w:tmpl w:val="C08AE4D6"/>
    <w:lvl w:ilvl="0" w:tplc="FFFFFFF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CA0003A"/>
    <w:multiLevelType w:val="hybridMultilevel"/>
    <w:tmpl w:val="41D282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4B67CC"/>
    <w:multiLevelType w:val="hybridMultilevel"/>
    <w:tmpl w:val="81367F0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7A3E3C"/>
    <w:multiLevelType w:val="hybridMultilevel"/>
    <w:tmpl w:val="44A4B2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251710B"/>
    <w:multiLevelType w:val="hybridMultilevel"/>
    <w:tmpl w:val="A7341C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632289"/>
    <w:multiLevelType w:val="hybridMultilevel"/>
    <w:tmpl w:val="4DFAEB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5B6ABE"/>
    <w:multiLevelType w:val="hybridMultilevel"/>
    <w:tmpl w:val="41747B6C"/>
    <w:lvl w:ilvl="0" w:tplc="0C0C6564">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565D2C"/>
    <w:multiLevelType w:val="hybridMultilevel"/>
    <w:tmpl w:val="07C6A4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82569B6"/>
    <w:multiLevelType w:val="hybridMultilevel"/>
    <w:tmpl w:val="D86E8B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FD374A"/>
    <w:multiLevelType w:val="hybridMultilevel"/>
    <w:tmpl w:val="4F468076"/>
    <w:lvl w:ilvl="0" w:tplc="1AA803D4">
      <w:start w:val="2"/>
      <w:numFmt w:val="bullet"/>
      <w:lvlText w:val="-"/>
      <w:lvlJc w:val="left"/>
      <w:pPr>
        <w:ind w:left="720" w:hanging="360"/>
      </w:pPr>
      <w:rPr>
        <w:rFonts w:ascii="Times New Roman" w:eastAsia="Calibr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0"/>
  </w:num>
  <w:num w:numId="5">
    <w:abstractNumId w:val="16"/>
  </w:num>
  <w:num w:numId="6">
    <w:abstractNumId w:val="22"/>
  </w:num>
  <w:num w:numId="7">
    <w:abstractNumId w:val="21"/>
  </w:num>
  <w:num w:numId="8">
    <w:abstractNumId w:val="1"/>
  </w:num>
  <w:num w:numId="9">
    <w:abstractNumId w:val="20"/>
  </w:num>
  <w:num w:numId="10">
    <w:abstractNumId w:val="6"/>
  </w:num>
  <w:num w:numId="11">
    <w:abstractNumId w:val="13"/>
  </w:num>
  <w:num w:numId="12">
    <w:abstractNumId w:val="18"/>
  </w:num>
  <w:num w:numId="13">
    <w:abstractNumId w:val="3"/>
  </w:num>
  <w:num w:numId="14">
    <w:abstractNumId w:val="5"/>
  </w:num>
  <w:num w:numId="15">
    <w:abstractNumId w:val="15"/>
  </w:num>
  <w:num w:numId="16">
    <w:abstractNumId w:val="14"/>
  </w:num>
  <w:num w:numId="17">
    <w:abstractNumId w:val="4"/>
  </w:num>
  <w:num w:numId="18">
    <w:abstractNumId w:val="25"/>
  </w:num>
  <w:num w:numId="19">
    <w:abstractNumId w:val="26"/>
  </w:num>
  <w:num w:numId="20">
    <w:abstractNumId w:val="24"/>
  </w:num>
  <w:num w:numId="21">
    <w:abstractNumId w:val="8"/>
  </w:num>
  <w:num w:numId="22">
    <w:abstractNumId w:val="23"/>
  </w:num>
  <w:num w:numId="23">
    <w:abstractNumId w:val="2"/>
  </w:num>
  <w:num w:numId="24">
    <w:abstractNumId w:val="19"/>
  </w:num>
  <w:num w:numId="25">
    <w:abstractNumId w:val="12"/>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D2"/>
    <w:rsid w:val="00014EF1"/>
    <w:rsid w:val="00074C50"/>
    <w:rsid w:val="000A2178"/>
    <w:rsid w:val="00125000"/>
    <w:rsid w:val="00126F63"/>
    <w:rsid w:val="00161462"/>
    <w:rsid w:val="00181B2C"/>
    <w:rsid w:val="001A379A"/>
    <w:rsid w:val="001A6CD1"/>
    <w:rsid w:val="001E0796"/>
    <w:rsid w:val="001E5F72"/>
    <w:rsid w:val="001F4628"/>
    <w:rsid w:val="00223B60"/>
    <w:rsid w:val="0023682F"/>
    <w:rsid w:val="002764A2"/>
    <w:rsid w:val="00291F97"/>
    <w:rsid w:val="002D75F8"/>
    <w:rsid w:val="00333C71"/>
    <w:rsid w:val="003625B2"/>
    <w:rsid w:val="003A208D"/>
    <w:rsid w:val="003B7D2F"/>
    <w:rsid w:val="003C0858"/>
    <w:rsid w:val="003D4FA7"/>
    <w:rsid w:val="003D5F63"/>
    <w:rsid w:val="003D6D09"/>
    <w:rsid w:val="00420CB7"/>
    <w:rsid w:val="004A2ADA"/>
    <w:rsid w:val="004A3EEE"/>
    <w:rsid w:val="004D6B02"/>
    <w:rsid w:val="005306E6"/>
    <w:rsid w:val="005317F7"/>
    <w:rsid w:val="005732EC"/>
    <w:rsid w:val="005812FF"/>
    <w:rsid w:val="005941B1"/>
    <w:rsid w:val="005A2751"/>
    <w:rsid w:val="005D13D9"/>
    <w:rsid w:val="00603186"/>
    <w:rsid w:val="00604B19"/>
    <w:rsid w:val="00661EE0"/>
    <w:rsid w:val="0067105F"/>
    <w:rsid w:val="00691B22"/>
    <w:rsid w:val="006A7F1F"/>
    <w:rsid w:val="006C55E5"/>
    <w:rsid w:val="006E704C"/>
    <w:rsid w:val="0071708B"/>
    <w:rsid w:val="0071736C"/>
    <w:rsid w:val="007479A8"/>
    <w:rsid w:val="0077707D"/>
    <w:rsid w:val="00777535"/>
    <w:rsid w:val="00817A34"/>
    <w:rsid w:val="00860A45"/>
    <w:rsid w:val="008B2A38"/>
    <w:rsid w:val="008B42E0"/>
    <w:rsid w:val="008D7F22"/>
    <w:rsid w:val="0090222F"/>
    <w:rsid w:val="00906E5E"/>
    <w:rsid w:val="00915CDA"/>
    <w:rsid w:val="009441D2"/>
    <w:rsid w:val="00947E64"/>
    <w:rsid w:val="009562B4"/>
    <w:rsid w:val="009A7753"/>
    <w:rsid w:val="009B0F39"/>
    <w:rsid w:val="009C6C2E"/>
    <w:rsid w:val="009E4CAB"/>
    <w:rsid w:val="00A7285C"/>
    <w:rsid w:val="00AD2F58"/>
    <w:rsid w:val="00AE41FD"/>
    <w:rsid w:val="00AF5293"/>
    <w:rsid w:val="00B46B57"/>
    <w:rsid w:val="00B75BB8"/>
    <w:rsid w:val="00B83EBA"/>
    <w:rsid w:val="00BA0808"/>
    <w:rsid w:val="00BA7824"/>
    <w:rsid w:val="00BB5B6E"/>
    <w:rsid w:val="00BC1797"/>
    <w:rsid w:val="00BC53C9"/>
    <w:rsid w:val="00BF04A7"/>
    <w:rsid w:val="00C467DD"/>
    <w:rsid w:val="00C63F60"/>
    <w:rsid w:val="00CD72F4"/>
    <w:rsid w:val="00CE539D"/>
    <w:rsid w:val="00CF0E40"/>
    <w:rsid w:val="00D44B35"/>
    <w:rsid w:val="00D60AD4"/>
    <w:rsid w:val="00D8441B"/>
    <w:rsid w:val="00DE674D"/>
    <w:rsid w:val="00E3274B"/>
    <w:rsid w:val="00E67D78"/>
    <w:rsid w:val="00EF6238"/>
    <w:rsid w:val="00F05B11"/>
    <w:rsid w:val="00F5182A"/>
    <w:rsid w:val="00F738B5"/>
    <w:rsid w:val="00F87624"/>
    <w:rsid w:val="00F9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8B11-A77E-E143-8D16-6C63D353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EBA"/>
    <w:pPr>
      <w:ind w:left="720"/>
      <w:contextualSpacing/>
    </w:pPr>
  </w:style>
  <w:style w:type="paragraph" w:styleId="Intestazione">
    <w:name w:val="header"/>
    <w:basedOn w:val="Normale"/>
    <w:link w:val="IntestazioneCarattere"/>
    <w:uiPriority w:val="99"/>
    <w:unhideWhenUsed/>
    <w:rsid w:val="00291F97"/>
    <w:pPr>
      <w:tabs>
        <w:tab w:val="center" w:pos="4819"/>
        <w:tab w:val="right" w:pos="9638"/>
      </w:tabs>
    </w:pPr>
  </w:style>
  <w:style w:type="character" w:customStyle="1" w:styleId="IntestazioneCarattere">
    <w:name w:val="Intestazione Carattere"/>
    <w:basedOn w:val="Carpredefinitoparagrafo"/>
    <w:link w:val="Intestazione"/>
    <w:uiPriority w:val="99"/>
    <w:rsid w:val="00291F97"/>
  </w:style>
  <w:style w:type="paragraph" w:styleId="Pidipagina">
    <w:name w:val="footer"/>
    <w:basedOn w:val="Normale"/>
    <w:link w:val="PidipaginaCarattere"/>
    <w:uiPriority w:val="99"/>
    <w:unhideWhenUsed/>
    <w:rsid w:val="00291F97"/>
    <w:pPr>
      <w:tabs>
        <w:tab w:val="center" w:pos="4819"/>
        <w:tab w:val="right" w:pos="9638"/>
      </w:tabs>
    </w:pPr>
  </w:style>
  <w:style w:type="character" w:customStyle="1" w:styleId="PidipaginaCarattere">
    <w:name w:val="Piè di pagina Carattere"/>
    <w:basedOn w:val="Carpredefinitoparagrafo"/>
    <w:link w:val="Pidipagina"/>
    <w:uiPriority w:val="99"/>
    <w:rsid w:val="00291F97"/>
  </w:style>
  <w:style w:type="paragraph" w:styleId="Nessunaspaziatura">
    <w:name w:val="No Spacing"/>
    <w:basedOn w:val="Normale"/>
    <w:uiPriority w:val="1"/>
    <w:qFormat/>
    <w:rsid w:val="00860A45"/>
    <w:rPr>
      <w:rFonts w:ascii="Calibri" w:eastAsiaTheme="minorHAnsi" w:hAnsi="Calibri" w:cs="Calibri"/>
      <w:lang w:eastAsia="en-US"/>
    </w:rPr>
  </w:style>
  <w:style w:type="paragraph" w:styleId="Testofumetto">
    <w:name w:val="Balloon Text"/>
    <w:basedOn w:val="Normale"/>
    <w:link w:val="TestofumettoCarattere"/>
    <w:uiPriority w:val="99"/>
    <w:semiHidden/>
    <w:unhideWhenUsed/>
    <w:rsid w:val="009562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00DD-9DE0-4C54-9F7A-F3546626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2310</Words>
  <Characters>13168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legname</dc:creator>
  <cp:keywords/>
  <dc:description/>
  <cp:lastModifiedBy>Santoro Tiziana</cp:lastModifiedBy>
  <cp:revision>2</cp:revision>
  <cp:lastPrinted>2021-05-04T12:22:00Z</cp:lastPrinted>
  <dcterms:created xsi:type="dcterms:W3CDTF">2021-05-17T07:15:00Z</dcterms:created>
  <dcterms:modified xsi:type="dcterms:W3CDTF">2021-05-17T07:15:00Z</dcterms:modified>
</cp:coreProperties>
</file>